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2" w:rsidRPr="00F31DB4" w:rsidRDefault="005601A2" w:rsidP="00F31D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ВІДЗИВ</w:t>
      </w:r>
    </w:p>
    <w:p w:rsidR="001E7E77" w:rsidRPr="00F31DB4" w:rsidRDefault="005601A2" w:rsidP="00F31D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офіційного опонента про дисертаційну роботу </w:t>
      </w:r>
    </w:p>
    <w:p w:rsidR="005601A2" w:rsidRPr="00F31DB4" w:rsidRDefault="005601A2" w:rsidP="00F31D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b/>
          <w:sz w:val="28"/>
          <w:szCs w:val="28"/>
        </w:rPr>
        <w:t>Федорчук Вероніки Веніамінівни</w:t>
      </w:r>
      <w:r w:rsidRPr="00F31DB4">
        <w:rPr>
          <w:rFonts w:ascii="Times New Roman" w:hAnsi="Times New Roman" w:cs="Times New Roman"/>
          <w:sz w:val="28"/>
          <w:szCs w:val="28"/>
        </w:rPr>
        <w:t xml:space="preserve"> «Використання інгібіторів протеїнкіназ та протеїн фосфатаз для підвищення ефективності методу трансформації рослин за допомогою </w:t>
      </w:r>
      <w:r w:rsidRPr="00F31DB4">
        <w:rPr>
          <w:rFonts w:ascii="Times New Roman" w:hAnsi="Times New Roman" w:cs="Times New Roman"/>
          <w:i/>
          <w:sz w:val="28"/>
          <w:szCs w:val="28"/>
          <w:lang w:val="en-US"/>
        </w:rPr>
        <w:t>Agrobacterium</w:t>
      </w:r>
      <w:r w:rsidRPr="00F31D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31DB4">
        <w:rPr>
          <w:rFonts w:ascii="Times New Roman" w:hAnsi="Times New Roman" w:cs="Times New Roman"/>
          <w:i/>
          <w:sz w:val="28"/>
          <w:szCs w:val="28"/>
          <w:lang w:val="en-US"/>
        </w:rPr>
        <w:t>tumefaciens</w:t>
      </w:r>
      <w:r w:rsidRPr="00F31DB4">
        <w:rPr>
          <w:rFonts w:ascii="Times New Roman" w:hAnsi="Times New Roman" w:cs="Times New Roman"/>
          <w:sz w:val="28"/>
          <w:szCs w:val="28"/>
        </w:rPr>
        <w:t xml:space="preserve">», подану до захисту на здобуття наукового ступеня кандидата біологічних наук </w:t>
      </w:r>
    </w:p>
    <w:p w:rsidR="0047368C" w:rsidRPr="00F31DB4" w:rsidRDefault="005601A2" w:rsidP="00F31D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за спеціальністю 03.00.20 – біотехнологія</w:t>
      </w:r>
    </w:p>
    <w:p w:rsidR="005601A2" w:rsidRPr="00F31DB4" w:rsidRDefault="005601A2" w:rsidP="00F31D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1A2" w:rsidRPr="00F31DB4" w:rsidRDefault="000727D9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Г</w:t>
      </w:r>
      <w:r w:rsidR="009579BF" w:rsidRPr="00F31DB4">
        <w:rPr>
          <w:rFonts w:ascii="Times New Roman" w:hAnsi="Times New Roman" w:cs="Times New Roman"/>
          <w:sz w:val="28"/>
          <w:szCs w:val="28"/>
        </w:rPr>
        <w:t>енетичн</w:t>
      </w:r>
      <w:r w:rsidR="00500951" w:rsidRPr="00F31DB4">
        <w:rPr>
          <w:rFonts w:ascii="Times New Roman" w:hAnsi="Times New Roman" w:cs="Times New Roman"/>
          <w:sz w:val="28"/>
          <w:szCs w:val="28"/>
        </w:rPr>
        <w:t>а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 трансформаці</w:t>
      </w:r>
      <w:r w:rsidR="00500951" w:rsidRPr="00F31DB4">
        <w:rPr>
          <w:rFonts w:ascii="Times New Roman" w:hAnsi="Times New Roman" w:cs="Times New Roman"/>
          <w:sz w:val="28"/>
          <w:szCs w:val="28"/>
        </w:rPr>
        <w:t>я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 рослин </w:t>
      </w:r>
      <w:r w:rsidRPr="00F31DB4">
        <w:rPr>
          <w:rFonts w:ascii="Times New Roman" w:hAnsi="Times New Roman" w:cs="Times New Roman"/>
          <w:sz w:val="28"/>
          <w:szCs w:val="28"/>
        </w:rPr>
        <w:t xml:space="preserve">вже протягом трьох десятиріч 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є предметом </w:t>
      </w:r>
      <w:r w:rsidR="00500951" w:rsidRPr="00F31DB4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9579BF" w:rsidRPr="00F31DB4">
        <w:rPr>
          <w:rFonts w:ascii="Times New Roman" w:hAnsi="Times New Roman" w:cs="Times New Roman"/>
          <w:sz w:val="28"/>
          <w:szCs w:val="28"/>
        </w:rPr>
        <w:t>суто наукових досліджень, але й використову</w:t>
      </w:r>
      <w:r w:rsidR="00500951" w:rsidRPr="00F31DB4">
        <w:rPr>
          <w:rFonts w:ascii="Times New Roman" w:hAnsi="Times New Roman" w:cs="Times New Roman"/>
          <w:sz w:val="28"/>
          <w:szCs w:val="28"/>
        </w:rPr>
        <w:t>є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ться для комерційного отримання сільскогосподарських рослин з важливими ознаками (стійкість до гербіцидів, комах тощо). Наявність таких практичних підходів як </w:t>
      </w:r>
      <w:r w:rsidR="009579BF" w:rsidRPr="00F31DB4">
        <w:rPr>
          <w:rFonts w:ascii="Times New Roman" w:hAnsi="Times New Roman" w:cs="Times New Roman"/>
          <w:i/>
          <w:sz w:val="28"/>
          <w:szCs w:val="28"/>
          <w:lang w:val="en-US"/>
        </w:rPr>
        <w:t>Agrobacter</w:t>
      </w:r>
      <w:r w:rsidR="009579BF" w:rsidRPr="00F31DB4">
        <w:rPr>
          <w:rFonts w:ascii="Times New Roman" w:hAnsi="Times New Roman" w:cs="Times New Roman"/>
          <w:i/>
          <w:sz w:val="28"/>
          <w:szCs w:val="28"/>
        </w:rPr>
        <w:t>і</w:t>
      </w:r>
      <w:r w:rsidR="009579BF" w:rsidRPr="00F31DB4">
        <w:rPr>
          <w:rFonts w:ascii="Times New Roman" w:hAnsi="Times New Roman" w:cs="Times New Roman"/>
          <w:i/>
          <w:sz w:val="28"/>
          <w:szCs w:val="28"/>
          <w:lang w:val="en-US"/>
        </w:rPr>
        <w:t>um</w:t>
      </w:r>
      <w:r w:rsidR="009579BF" w:rsidRPr="00F31DB4">
        <w:rPr>
          <w:rFonts w:ascii="Times New Roman" w:hAnsi="Times New Roman" w:cs="Times New Roman"/>
          <w:sz w:val="28"/>
          <w:szCs w:val="28"/>
        </w:rPr>
        <w:t>-опосередкована трансформація</w:t>
      </w:r>
      <w:r w:rsidR="00732654" w:rsidRPr="00F31DB4">
        <w:rPr>
          <w:rFonts w:ascii="Times New Roman" w:hAnsi="Times New Roman" w:cs="Times New Roman"/>
          <w:sz w:val="28"/>
          <w:szCs w:val="28"/>
        </w:rPr>
        <w:t xml:space="preserve"> та низка </w:t>
      </w:r>
      <w:r w:rsidR="009579BF" w:rsidRPr="00F31DB4">
        <w:rPr>
          <w:rFonts w:ascii="Times New Roman" w:hAnsi="Times New Roman" w:cs="Times New Roman"/>
          <w:sz w:val="28"/>
          <w:szCs w:val="28"/>
        </w:rPr>
        <w:t>метод</w:t>
      </w:r>
      <w:r w:rsidR="00732654" w:rsidRPr="00F31DB4">
        <w:rPr>
          <w:rFonts w:ascii="Times New Roman" w:hAnsi="Times New Roman" w:cs="Times New Roman"/>
          <w:sz w:val="28"/>
          <w:szCs w:val="28"/>
        </w:rPr>
        <w:t>ів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 прям</w:t>
      </w:r>
      <w:r w:rsidR="00732654" w:rsidRPr="00F31DB4">
        <w:rPr>
          <w:rFonts w:ascii="Times New Roman" w:hAnsi="Times New Roman" w:cs="Times New Roman"/>
          <w:sz w:val="28"/>
          <w:szCs w:val="28"/>
        </w:rPr>
        <w:t>ої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732654" w:rsidRPr="00F31DB4">
        <w:rPr>
          <w:rFonts w:ascii="Times New Roman" w:hAnsi="Times New Roman" w:cs="Times New Roman"/>
          <w:sz w:val="28"/>
          <w:szCs w:val="28"/>
        </w:rPr>
        <w:t>трансформації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 дозвол</w:t>
      </w:r>
      <w:r w:rsidR="004C25A2" w:rsidRPr="00F31DB4">
        <w:rPr>
          <w:rFonts w:ascii="Times New Roman" w:hAnsi="Times New Roman" w:cs="Times New Roman"/>
          <w:sz w:val="28"/>
          <w:szCs w:val="28"/>
        </w:rPr>
        <w:t>яє</w:t>
      </w:r>
      <w:r w:rsidR="009579BF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4C25A2" w:rsidRPr="00F31DB4">
        <w:rPr>
          <w:rFonts w:ascii="Times New Roman" w:hAnsi="Times New Roman" w:cs="Times New Roman"/>
          <w:sz w:val="28"/>
          <w:szCs w:val="28"/>
        </w:rPr>
        <w:t>не тільки здійснити перенесення генів інтересу в клітини з подальшою регенерацією рослин</w:t>
      </w:r>
      <w:r w:rsidR="00F35DD8" w:rsidRPr="00663A8C">
        <w:rPr>
          <w:rFonts w:ascii="Times New Roman" w:hAnsi="Times New Roman" w:cs="Times New Roman"/>
          <w:sz w:val="28"/>
          <w:szCs w:val="28"/>
        </w:rPr>
        <w:t xml:space="preserve"> </w:t>
      </w:r>
      <w:r w:rsidR="00F35DD8" w:rsidRPr="00F31DB4">
        <w:rPr>
          <w:rFonts w:ascii="Times New Roman" w:hAnsi="Times New Roman" w:cs="Times New Roman"/>
          <w:sz w:val="28"/>
          <w:szCs w:val="28"/>
        </w:rPr>
        <w:t>з бажаними ознаками</w:t>
      </w:r>
      <w:r w:rsidR="004C25A2" w:rsidRPr="00F31DB4">
        <w:rPr>
          <w:rFonts w:ascii="Times New Roman" w:hAnsi="Times New Roman" w:cs="Times New Roman"/>
          <w:sz w:val="28"/>
          <w:szCs w:val="28"/>
        </w:rPr>
        <w:t>, але і розширити число видів, для яких такі маніпуляції стають можливими.</w:t>
      </w:r>
      <w:r w:rsidR="00345D28" w:rsidRPr="00F3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C0" w:rsidRPr="00F31DB4" w:rsidRDefault="00732654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З даних літератури відомо, що у відповідь на агробактеріальну інвазію рослинна клітина запускає каскад біохімічних реакцій, спрямованих на активацію захисних білків, які пригнічують активність патоген</w:t>
      </w:r>
      <w:r w:rsidR="00500951" w:rsidRPr="00F31DB4">
        <w:rPr>
          <w:rFonts w:ascii="Times New Roman" w:hAnsi="Times New Roman" w:cs="Times New Roman"/>
          <w:sz w:val="28"/>
          <w:szCs w:val="28"/>
        </w:rPr>
        <w:t>а</w:t>
      </w:r>
      <w:r w:rsidRPr="00F31DB4">
        <w:rPr>
          <w:rFonts w:ascii="Times New Roman" w:hAnsi="Times New Roman" w:cs="Times New Roman"/>
          <w:sz w:val="28"/>
          <w:szCs w:val="28"/>
        </w:rPr>
        <w:t xml:space="preserve"> і перешкоджають перенесенню бактеріальної ДНК. </w:t>
      </w:r>
      <w:r w:rsidR="005632C7" w:rsidRPr="00F31DB4">
        <w:rPr>
          <w:rFonts w:ascii="Times New Roman" w:hAnsi="Times New Roman" w:cs="Times New Roman"/>
          <w:sz w:val="28"/>
          <w:szCs w:val="28"/>
        </w:rPr>
        <w:t xml:space="preserve">Показано, що </w:t>
      </w:r>
      <w:r w:rsidR="005F4BBB" w:rsidRPr="00F31DB4">
        <w:rPr>
          <w:rFonts w:ascii="Times New Roman" w:hAnsi="Times New Roman" w:cs="Times New Roman"/>
          <w:sz w:val="28"/>
          <w:szCs w:val="28"/>
        </w:rPr>
        <w:t>фіто</w:t>
      </w:r>
      <w:r w:rsidR="005632C7" w:rsidRPr="00F31DB4">
        <w:rPr>
          <w:rFonts w:ascii="Times New Roman" w:hAnsi="Times New Roman" w:cs="Times New Roman"/>
          <w:sz w:val="28"/>
          <w:szCs w:val="28"/>
        </w:rPr>
        <w:t xml:space="preserve">гормони, такі як ІОК, етилен та саліцилова кислота, відіграють визначальну роль в </w:t>
      </w:r>
      <w:r w:rsidR="00F35DD8" w:rsidRPr="00F31DB4">
        <w:rPr>
          <w:rFonts w:ascii="Times New Roman" w:hAnsi="Times New Roman" w:cs="Times New Roman"/>
          <w:sz w:val="28"/>
          <w:szCs w:val="28"/>
        </w:rPr>
        <w:t>цих</w:t>
      </w:r>
      <w:r w:rsidR="005632C7" w:rsidRPr="00F31DB4">
        <w:rPr>
          <w:rFonts w:ascii="Times New Roman" w:hAnsi="Times New Roman" w:cs="Times New Roman"/>
          <w:sz w:val="28"/>
          <w:szCs w:val="28"/>
        </w:rPr>
        <w:t xml:space="preserve"> сигнальних каскадах, </w:t>
      </w:r>
      <w:r w:rsidR="00500951" w:rsidRPr="00F31DB4">
        <w:rPr>
          <w:rFonts w:ascii="Times New Roman" w:hAnsi="Times New Roman" w:cs="Times New Roman"/>
          <w:sz w:val="28"/>
          <w:szCs w:val="28"/>
        </w:rPr>
        <w:t>і що</w:t>
      </w:r>
      <w:r w:rsidR="005632C7" w:rsidRPr="00F31DB4">
        <w:rPr>
          <w:rFonts w:ascii="Times New Roman" w:hAnsi="Times New Roman" w:cs="Times New Roman"/>
          <w:sz w:val="28"/>
          <w:szCs w:val="28"/>
        </w:rPr>
        <w:t xml:space="preserve"> в опосередкуванні регуляторної дії </w:t>
      </w:r>
      <w:r w:rsidR="005F4BBB" w:rsidRPr="00F31DB4">
        <w:rPr>
          <w:rFonts w:ascii="Times New Roman" w:hAnsi="Times New Roman" w:cs="Times New Roman"/>
          <w:sz w:val="28"/>
          <w:szCs w:val="28"/>
        </w:rPr>
        <w:t xml:space="preserve">фітогормонів </w:t>
      </w:r>
      <w:r w:rsidR="005632C7" w:rsidRPr="00F31DB4">
        <w:rPr>
          <w:rFonts w:ascii="Times New Roman" w:hAnsi="Times New Roman" w:cs="Times New Roman"/>
          <w:sz w:val="28"/>
          <w:szCs w:val="28"/>
        </w:rPr>
        <w:t xml:space="preserve">беруть участь різні групи протеїнкіназ та протеїнфосфатаз. </w:t>
      </w:r>
      <w:r w:rsidR="005F4BBB" w:rsidRPr="00F31DB4">
        <w:rPr>
          <w:rFonts w:ascii="Times New Roman" w:hAnsi="Times New Roman" w:cs="Times New Roman"/>
          <w:sz w:val="28"/>
          <w:szCs w:val="28"/>
        </w:rPr>
        <w:t xml:space="preserve">Є дані, що ці ферменти </w:t>
      </w:r>
      <w:r w:rsidR="00BB0DC5" w:rsidRPr="00F31DB4">
        <w:rPr>
          <w:rFonts w:ascii="Times New Roman" w:hAnsi="Times New Roman" w:cs="Times New Roman"/>
          <w:sz w:val="28"/>
          <w:szCs w:val="28"/>
        </w:rPr>
        <w:t xml:space="preserve">можуть бути </w:t>
      </w:r>
      <w:r w:rsidR="005F4BBB" w:rsidRPr="00F31DB4">
        <w:rPr>
          <w:rFonts w:ascii="Times New Roman" w:hAnsi="Times New Roman" w:cs="Times New Roman"/>
          <w:sz w:val="28"/>
          <w:szCs w:val="28"/>
        </w:rPr>
        <w:t xml:space="preserve">залучені як до регуляції проникнення Т-ДНК агробактерій в рослинну клітину, так і її внутрішньоклітинного транспорту, в тому числі за участю цитоскелету. </w:t>
      </w:r>
      <w:r w:rsidR="00A867C0" w:rsidRPr="00F31DB4">
        <w:rPr>
          <w:rFonts w:ascii="Times New Roman" w:hAnsi="Times New Roman" w:cs="Times New Roman"/>
          <w:sz w:val="28"/>
          <w:szCs w:val="28"/>
        </w:rPr>
        <w:t xml:space="preserve">Цілком логічно, що застосування інгібіторів протеїнкіназ і протеїнфосфатаз в дослідах з генетичної трансформації дозволило б прояснити питання про можливу роль цих ферментів в інтеграції та експресії перенесеної ДНК в рослинному геномі, а також, вірогідно, надати </w:t>
      </w:r>
      <w:r w:rsidR="00A867C0" w:rsidRPr="00F31DB4">
        <w:rPr>
          <w:rFonts w:ascii="Times New Roman" w:hAnsi="Times New Roman" w:cs="Times New Roman"/>
          <w:sz w:val="28"/>
          <w:szCs w:val="28"/>
        </w:rPr>
        <w:lastRenderedPageBreak/>
        <w:t>можливості збільшення ефективності процесу трансформації рослинних клітин. З огляду на це дисертаційна робота Федорчук В.В. є, безумовно, актуальною.</w:t>
      </w:r>
    </w:p>
    <w:p w:rsidR="00732654" w:rsidRPr="00F31DB4" w:rsidRDefault="00A867C0" w:rsidP="00F31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    </w:t>
      </w:r>
      <w:r w:rsidR="00542EBC" w:rsidRPr="00F31DB4">
        <w:rPr>
          <w:rFonts w:ascii="Times New Roman" w:hAnsi="Times New Roman" w:cs="Times New Roman"/>
          <w:sz w:val="28"/>
          <w:szCs w:val="28"/>
        </w:rPr>
        <w:t xml:space="preserve">Дисертаційна робота виконана в Державній Установі «Інститут харчової біотехнології та геноміки НАН України» у рамках конкурсного проекту «Покращення ефективності трансформації рослинних клітин, опосередкованої </w:t>
      </w:r>
      <w:r w:rsidR="00542EBC" w:rsidRPr="00F31DB4">
        <w:rPr>
          <w:rFonts w:ascii="Times New Roman" w:hAnsi="Times New Roman" w:cs="Times New Roman"/>
          <w:i/>
          <w:sz w:val="28"/>
          <w:szCs w:val="28"/>
        </w:rPr>
        <w:t>A.tumefaciens</w:t>
      </w:r>
      <w:r w:rsidR="00542EBC" w:rsidRPr="00F31DB4">
        <w:rPr>
          <w:rFonts w:ascii="Times New Roman" w:hAnsi="Times New Roman" w:cs="Times New Roman"/>
          <w:sz w:val="28"/>
          <w:szCs w:val="28"/>
        </w:rPr>
        <w:t>, за допомогою інгібіторів протеїнкіназ» цільової комплексної міждисциплінарної програми наукових досліджень НАН України «Фундаментальні основи молекулярних та клітинних біотехнологій» (2010–2014 рр.).</w:t>
      </w:r>
    </w:p>
    <w:p w:rsidR="00A03296" w:rsidRPr="00F31DB4" w:rsidRDefault="0087476A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Дисертаційна робота побудована за традиційною схемою. Вона містить: вступ; огляд літератури, що має три розділи; опис матеріалів і методів досліджень; викладення результатів </w:t>
      </w:r>
      <w:r w:rsidR="00B97A5D" w:rsidRPr="00F31DB4">
        <w:rPr>
          <w:rFonts w:ascii="Times New Roman" w:hAnsi="Times New Roman" w:cs="Times New Roman"/>
          <w:sz w:val="28"/>
          <w:szCs w:val="28"/>
        </w:rPr>
        <w:t xml:space="preserve">власних досліджень </w:t>
      </w:r>
      <w:r w:rsidRPr="00F31DB4">
        <w:rPr>
          <w:rFonts w:ascii="Times New Roman" w:hAnsi="Times New Roman" w:cs="Times New Roman"/>
          <w:sz w:val="28"/>
          <w:szCs w:val="28"/>
        </w:rPr>
        <w:t>та їх обговорення, представлен</w:t>
      </w:r>
      <w:r w:rsidR="00B97A5D" w:rsidRPr="00F31DB4">
        <w:rPr>
          <w:rFonts w:ascii="Times New Roman" w:hAnsi="Times New Roman" w:cs="Times New Roman"/>
          <w:sz w:val="28"/>
          <w:szCs w:val="28"/>
        </w:rPr>
        <w:t>е</w:t>
      </w:r>
      <w:r w:rsidRPr="00F31DB4">
        <w:rPr>
          <w:rFonts w:ascii="Times New Roman" w:hAnsi="Times New Roman" w:cs="Times New Roman"/>
          <w:sz w:val="28"/>
          <w:szCs w:val="28"/>
        </w:rPr>
        <w:t xml:space="preserve"> двома розділами; аналіз та узагальнення результатів роботи; висновки; список літератури. </w:t>
      </w:r>
      <w:r w:rsidR="00387100" w:rsidRPr="00F31DB4">
        <w:rPr>
          <w:rFonts w:ascii="Times New Roman" w:hAnsi="Times New Roman" w:cs="Times New Roman"/>
          <w:sz w:val="28"/>
          <w:szCs w:val="28"/>
        </w:rPr>
        <w:t xml:space="preserve">Робота добре ілюстрована (31 рисунок, 3 таблиці). </w:t>
      </w:r>
      <w:r w:rsidRPr="00F31DB4">
        <w:rPr>
          <w:rFonts w:ascii="Times New Roman" w:hAnsi="Times New Roman" w:cs="Times New Roman"/>
          <w:sz w:val="28"/>
          <w:szCs w:val="28"/>
        </w:rPr>
        <w:t>Текст дисертації з ілюстраціями та переліком літератури (243 джерела</w:t>
      </w:r>
      <w:r w:rsidR="00CE6685" w:rsidRPr="00F31DB4">
        <w:rPr>
          <w:rFonts w:ascii="Times New Roman" w:hAnsi="Times New Roman" w:cs="Times New Roman"/>
          <w:sz w:val="28"/>
          <w:szCs w:val="28"/>
        </w:rPr>
        <w:t>, з них переважна більшість – в іноземних виданнях</w:t>
      </w:r>
      <w:r w:rsidRPr="00F31DB4">
        <w:rPr>
          <w:rFonts w:ascii="Times New Roman" w:hAnsi="Times New Roman" w:cs="Times New Roman"/>
          <w:sz w:val="28"/>
          <w:szCs w:val="28"/>
        </w:rPr>
        <w:t>) викладено на 132 сторінках.</w:t>
      </w:r>
    </w:p>
    <w:p w:rsidR="000A0D17" w:rsidRPr="00F31DB4" w:rsidRDefault="000A0D17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У </w:t>
      </w:r>
      <w:r w:rsidRPr="00F31DB4">
        <w:rPr>
          <w:rFonts w:ascii="Times New Roman" w:hAnsi="Times New Roman" w:cs="Times New Roman"/>
          <w:sz w:val="28"/>
          <w:szCs w:val="28"/>
          <w:u w:val="single"/>
        </w:rPr>
        <w:t>вступі</w:t>
      </w:r>
      <w:r w:rsidRPr="00F31DB4">
        <w:rPr>
          <w:rFonts w:ascii="Times New Roman" w:hAnsi="Times New Roman" w:cs="Times New Roman"/>
          <w:sz w:val="28"/>
          <w:szCs w:val="28"/>
        </w:rPr>
        <w:t xml:space="preserve"> обґрунтовується актуальність теми; зв’язок роботи з науковими програмами, планами, темами; мета та завдання досліджень; дано визначення об’єкта, предмета та методів дослідження, викладені наукова новизна одержаних результатів та їх практичне значення; наведено дані про особистий внесок здобувача, апробацію результатів дисертації та наявні публікації.</w:t>
      </w:r>
    </w:p>
    <w:p w:rsidR="003B2938" w:rsidRPr="00F31DB4" w:rsidRDefault="004769D2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В </w:t>
      </w:r>
      <w:r w:rsidRPr="00F31DB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A6F88" w:rsidRPr="00F31DB4">
        <w:rPr>
          <w:rFonts w:ascii="Times New Roman" w:hAnsi="Times New Roman" w:cs="Times New Roman"/>
          <w:sz w:val="28"/>
          <w:szCs w:val="28"/>
          <w:u w:val="single"/>
        </w:rPr>
        <w:t>гляд</w:t>
      </w:r>
      <w:r w:rsidRPr="00F31DB4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7A6F88" w:rsidRPr="00F31DB4">
        <w:rPr>
          <w:rFonts w:ascii="Times New Roman" w:hAnsi="Times New Roman" w:cs="Times New Roman"/>
          <w:sz w:val="28"/>
          <w:szCs w:val="28"/>
          <w:u w:val="single"/>
        </w:rPr>
        <w:t xml:space="preserve"> літератури</w:t>
      </w:r>
      <w:r w:rsidR="007A6F88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Pr="00F31DB4">
        <w:rPr>
          <w:rFonts w:ascii="Times New Roman" w:hAnsi="Times New Roman" w:cs="Times New Roman"/>
          <w:sz w:val="28"/>
          <w:szCs w:val="28"/>
        </w:rPr>
        <w:t>викладено сучасний стан досліджень і проведено</w:t>
      </w:r>
      <w:r w:rsidR="003B2938" w:rsidRPr="00F31DB4">
        <w:rPr>
          <w:rFonts w:ascii="Times New Roman" w:hAnsi="Times New Roman" w:cs="Times New Roman"/>
          <w:sz w:val="28"/>
          <w:szCs w:val="28"/>
        </w:rPr>
        <w:t xml:space="preserve"> аналіз наявних публікацій в галузі генетичної трансформації рослин, біохімічних та молекулярних аспектів регуляції перенесення та інтеграції Т-ДНК агробактерії в рослинні клітини, а також </w:t>
      </w:r>
      <w:r w:rsidRPr="00F31DB4">
        <w:rPr>
          <w:rFonts w:ascii="Times New Roman" w:hAnsi="Times New Roman" w:cs="Times New Roman"/>
          <w:sz w:val="28"/>
          <w:szCs w:val="28"/>
        </w:rPr>
        <w:t>класифікації та функцій</w:t>
      </w:r>
      <w:r w:rsidR="003B2938" w:rsidRPr="00F31DB4">
        <w:rPr>
          <w:rFonts w:ascii="Times New Roman" w:hAnsi="Times New Roman" w:cs="Times New Roman"/>
          <w:sz w:val="28"/>
          <w:szCs w:val="28"/>
        </w:rPr>
        <w:t xml:space="preserve"> протеїнкіназ та протеїнфосфатаз. </w:t>
      </w:r>
      <w:r w:rsidR="00142AE7" w:rsidRPr="00F31DB4">
        <w:rPr>
          <w:rFonts w:ascii="Times New Roman" w:hAnsi="Times New Roman" w:cs="Times New Roman"/>
          <w:sz w:val="28"/>
          <w:szCs w:val="28"/>
        </w:rPr>
        <w:t>Огляд літератури написаний із залученням значної кількості сучасних наукових джерел з тематики дослі</w:t>
      </w:r>
      <w:r w:rsidR="00D27A0B" w:rsidRPr="00F31DB4">
        <w:rPr>
          <w:rFonts w:ascii="Times New Roman" w:hAnsi="Times New Roman" w:cs="Times New Roman"/>
          <w:sz w:val="28"/>
          <w:szCs w:val="28"/>
        </w:rPr>
        <w:t>джень, проведених автором, і свідчить про глибок</w:t>
      </w:r>
      <w:r w:rsidR="000727D9" w:rsidRPr="00F31DB4">
        <w:rPr>
          <w:rFonts w:ascii="Times New Roman" w:hAnsi="Times New Roman" w:cs="Times New Roman"/>
          <w:sz w:val="28"/>
          <w:szCs w:val="28"/>
        </w:rPr>
        <w:t>і</w:t>
      </w:r>
      <w:r w:rsidR="00D27A0B" w:rsidRPr="00F31DB4">
        <w:rPr>
          <w:rFonts w:ascii="Times New Roman" w:hAnsi="Times New Roman" w:cs="Times New Roman"/>
          <w:sz w:val="28"/>
          <w:szCs w:val="28"/>
        </w:rPr>
        <w:t xml:space="preserve"> знання сучасного стану відповідної наукової проблематики. </w:t>
      </w:r>
    </w:p>
    <w:p w:rsidR="00D27A0B" w:rsidRPr="00F31DB4" w:rsidRDefault="006B7378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lastRenderedPageBreak/>
        <w:t>В р</w:t>
      </w:r>
      <w:r w:rsidR="00B86F12" w:rsidRPr="00F31DB4">
        <w:rPr>
          <w:rFonts w:ascii="Times New Roman" w:hAnsi="Times New Roman" w:cs="Times New Roman"/>
          <w:sz w:val="28"/>
          <w:szCs w:val="28"/>
        </w:rPr>
        <w:t>озділ</w:t>
      </w:r>
      <w:r w:rsidRPr="00F31DB4">
        <w:rPr>
          <w:rFonts w:ascii="Times New Roman" w:hAnsi="Times New Roman" w:cs="Times New Roman"/>
          <w:sz w:val="28"/>
          <w:szCs w:val="28"/>
        </w:rPr>
        <w:t>і</w:t>
      </w:r>
      <w:r w:rsidR="00B86F12" w:rsidRPr="00F31DB4">
        <w:rPr>
          <w:rFonts w:ascii="Times New Roman" w:hAnsi="Times New Roman" w:cs="Times New Roman"/>
          <w:sz w:val="28"/>
          <w:szCs w:val="28"/>
        </w:rPr>
        <w:t xml:space="preserve"> “</w:t>
      </w:r>
      <w:r w:rsidR="00B86F12" w:rsidRPr="00F31DB4">
        <w:rPr>
          <w:rFonts w:ascii="Times New Roman" w:hAnsi="Times New Roman" w:cs="Times New Roman"/>
          <w:sz w:val="28"/>
          <w:szCs w:val="28"/>
          <w:u w:val="single"/>
        </w:rPr>
        <w:t>Матеріали та методи досліджень</w:t>
      </w:r>
      <w:r w:rsidR="00B86F12" w:rsidRPr="00F31DB4">
        <w:rPr>
          <w:rFonts w:ascii="Times New Roman" w:hAnsi="Times New Roman" w:cs="Times New Roman"/>
          <w:sz w:val="28"/>
          <w:szCs w:val="28"/>
        </w:rPr>
        <w:t xml:space="preserve">” </w:t>
      </w:r>
      <w:r w:rsidRPr="00F31DB4">
        <w:rPr>
          <w:rFonts w:ascii="Times New Roman" w:hAnsi="Times New Roman" w:cs="Times New Roman"/>
          <w:sz w:val="28"/>
          <w:szCs w:val="28"/>
        </w:rPr>
        <w:t xml:space="preserve">описано вихідний рослинний матеріал, реактиви, використані в роботі; надано схему генетичної конструкції, яку застосовували в дослідах з трансформації; охарактеризовано процедури поверхневої стерилізації рослинного матеріалу для введення в асептичну культуру, </w:t>
      </w:r>
      <w:r w:rsidRPr="00F31DB4">
        <w:rPr>
          <w:rFonts w:ascii="Times New Roman" w:hAnsi="Times New Roman" w:cs="Times New Roman"/>
          <w:i/>
          <w:sz w:val="28"/>
          <w:szCs w:val="28"/>
        </w:rPr>
        <w:t>Agrobacterіum</w:t>
      </w:r>
      <w:r w:rsidRPr="00F31DB4">
        <w:rPr>
          <w:rFonts w:ascii="Times New Roman" w:hAnsi="Times New Roman" w:cs="Times New Roman"/>
          <w:sz w:val="28"/>
          <w:szCs w:val="28"/>
        </w:rPr>
        <w:t xml:space="preserve">-опосередкованої генетичної трансформації, в тому числі з використанням інгібіторів протеїнкіназ та протеїнфосфатаз, методи гістохімічного та молекулярно-біологічного аналізу отриманих трансгенних ліній </w:t>
      </w:r>
      <w:r w:rsidRPr="00F31DB4">
        <w:rPr>
          <w:rFonts w:ascii="Times New Roman" w:hAnsi="Times New Roman" w:cs="Times New Roman"/>
          <w:i/>
          <w:sz w:val="28"/>
          <w:szCs w:val="28"/>
          <w:lang w:val="en-US"/>
        </w:rPr>
        <w:t>Nicotiana</w:t>
      </w:r>
      <w:r w:rsidRPr="00F31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Pr="00F31DB4">
        <w:rPr>
          <w:rFonts w:ascii="Times New Roman" w:hAnsi="Times New Roman" w:cs="Times New Roman"/>
          <w:sz w:val="28"/>
          <w:szCs w:val="28"/>
        </w:rPr>
        <w:t xml:space="preserve">. Спектр застосованих методів є адекватним щодо </w:t>
      </w:r>
      <w:r w:rsidR="009D30D8" w:rsidRPr="00F31DB4">
        <w:rPr>
          <w:rFonts w:ascii="Times New Roman" w:hAnsi="Times New Roman" w:cs="Times New Roman"/>
          <w:sz w:val="28"/>
          <w:szCs w:val="28"/>
        </w:rPr>
        <w:t xml:space="preserve">поставленої </w:t>
      </w:r>
      <w:r w:rsidRPr="00F31DB4">
        <w:rPr>
          <w:rFonts w:ascii="Times New Roman" w:hAnsi="Times New Roman" w:cs="Times New Roman"/>
          <w:sz w:val="28"/>
          <w:szCs w:val="28"/>
        </w:rPr>
        <w:t>мети і за</w:t>
      </w:r>
      <w:r w:rsidR="001034C9" w:rsidRPr="00F31DB4">
        <w:rPr>
          <w:rFonts w:ascii="Times New Roman" w:hAnsi="Times New Roman" w:cs="Times New Roman"/>
          <w:sz w:val="28"/>
          <w:szCs w:val="28"/>
        </w:rPr>
        <w:t>вдань</w:t>
      </w:r>
      <w:r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1034C9" w:rsidRPr="00F31DB4">
        <w:rPr>
          <w:rFonts w:ascii="Times New Roman" w:hAnsi="Times New Roman" w:cs="Times New Roman"/>
          <w:sz w:val="28"/>
          <w:szCs w:val="28"/>
        </w:rPr>
        <w:t>роботи</w:t>
      </w:r>
      <w:r w:rsidRPr="00F31DB4">
        <w:rPr>
          <w:rFonts w:ascii="Times New Roman" w:hAnsi="Times New Roman" w:cs="Times New Roman"/>
          <w:sz w:val="28"/>
          <w:szCs w:val="28"/>
        </w:rPr>
        <w:t>.</w:t>
      </w:r>
    </w:p>
    <w:p w:rsidR="004776A2" w:rsidRDefault="00423591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Результати власних досліджень автора та їх обговорення представлено </w:t>
      </w:r>
      <w:r w:rsidR="0071799C" w:rsidRPr="00F31DB4">
        <w:rPr>
          <w:rFonts w:ascii="Times New Roman" w:hAnsi="Times New Roman" w:cs="Times New Roman"/>
          <w:sz w:val="28"/>
          <w:szCs w:val="28"/>
        </w:rPr>
        <w:t>у двох розділах</w:t>
      </w:r>
      <w:r w:rsidR="004776A2">
        <w:rPr>
          <w:rFonts w:ascii="Times New Roman" w:hAnsi="Times New Roman" w:cs="Times New Roman"/>
          <w:sz w:val="28"/>
          <w:szCs w:val="28"/>
        </w:rPr>
        <w:t>.</w:t>
      </w:r>
      <w:r w:rsidR="0071799C" w:rsidRPr="00F3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914" w:rsidRPr="00F31DB4" w:rsidRDefault="002D221D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54B64" w:rsidRPr="00F31DB4">
        <w:rPr>
          <w:rFonts w:ascii="Times New Roman" w:hAnsi="Times New Roman" w:cs="Times New Roman"/>
          <w:sz w:val="28"/>
          <w:szCs w:val="28"/>
          <w:u w:val="single"/>
        </w:rPr>
        <w:t xml:space="preserve">озділ </w:t>
      </w:r>
      <w:r w:rsidRPr="00F31DB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4776A2">
        <w:rPr>
          <w:rFonts w:ascii="Times New Roman" w:hAnsi="Times New Roman" w:cs="Times New Roman"/>
          <w:sz w:val="28"/>
          <w:szCs w:val="28"/>
        </w:rPr>
        <w:t xml:space="preserve">присвячено вивченню дії </w:t>
      </w:r>
      <w:r w:rsidR="004776A2" w:rsidRPr="00F31DB4">
        <w:rPr>
          <w:rFonts w:ascii="Times New Roman" w:hAnsi="Times New Roman" w:cs="Times New Roman"/>
          <w:sz w:val="28"/>
          <w:szCs w:val="28"/>
        </w:rPr>
        <w:t xml:space="preserve">інгібіторів протеїнкіназ (трифлюоперазину, геністеїну і </w:t>
      </w:r>
      <w:r w:rsidR="004776A2" w:rsidRPr="00F31DB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776A2" w:rsidRPr="00F31DB4">
        <w:rPr>
          <w:rFonts w:ascii="Times New Roman" w:hAnsi="Times New Roman" w:cs="Times New Roman"/>
          <w:sz w:val="28"/>
          <w:szCs w:val="28"/>
        </w:rPr>
        <w:t>7)</w:t>
      </w:r>
      <w:r w:rsidR="004776A2">
        <w:rPr>
          <w:rFonts w:ascii="Times New Roman" w:hAnsi="Times New Roman" w:cs="Times New Roman"/>
          <w:sz w:val="28"/>
          <w:szCs w:val="28"/>
        </w:rPr>
        <w:t xml:space="preserve"> на </w:t>
      </w:r>
      <w:r w:rsidR="004776A2" w:rsidRPr="00F31DB4">
        <w:rPr>
          <w:rFonts w:ascii="Times New Roman" w:hAnsi="Times New Roman" w:cs="Times New Roman"/>
          <w:sz w:val="28"/>
          <w:szCs w:val="28"/>
        </w:rPr>
        <w:t xml:space="preserve">частоту </w:t>
      </w:r>
      <w:r w:rsidR="004776A2" w:rsidRPr="00F31DB4">
        <w:rPr>
          <w:rFonts w:ascii="Times New Roman" w:hAnsi="Times New Roman" w:cs="Times New Roman"/>
          <w:i/>
          <w:sz w:val="28"/>
          <w:szCs w:val="28"/>
        </w:rPr>
        <w:t>Agrobacterіum</w:t>
      </w:r>
      <w:r w:rsidR="004776A2" w:rsidRPr="00F31DB4">
        <w:rPr>
          <w:rFonts w:ascii="Times New Roman" w:hAnsi="Times New Roman" w:cs="Times New Roman"/>
          <w:sz w:val="28"/>
          <w:szCs w:val="28"/>
        </w:rPr>
        <w:t>-опосередкованої генетичної трансформації тютюну</w:t>
      </w:r>
      <w:r w:rsidR="004776A2">
        <w:rPr>
          <w:rFonts w:ascii="Times New Roman" w:hAnsi="Times New Roman" w:cs="Times New Roman"/>
          <w:sz w:val="28"/>
          <w:szCs w:val="28"/>
        </w:rPr>
        <w:t xml:space="preserve">. Спочатку </w:t>
      </w:r>
      <w:r w:rsidR="00854B64" w:rsidRPr="00F31DB4">
        <w:rPr>
          <w:rFonts w:ascii="Times New Roman" w:hAnsi="Times New Roman" w:cs="Times New Roman"/>
          <w:sz w:val="28"/>
          <w:szCs w:val="28"/>
        </w:rPr>
        <w:t xml:space="preserve">автор наводить </w:t>
      </w:r>
      <w:r w:rsidR="004776A2">
        <w:rPr>
          <w:rFonts w:ascii="Times New Roman" w:hAnsi="Times New Roman" w:cs="Times New Roman"/>
          <w:sz w:val="28"/>
          <w:szCs w:val="28"/>
        </w:rPr>
        <w:t xml:space="preserve">власні </w:t>
      </w:r>
      <w:r w:rsidR="00854B64" w:rsidRPr="00F31DB4">
        <w:rPr>
          <w:rFonts w:ascii="Times New Roman" w:hAnsi="Times New Roman" w:cs="Times New Roman"/>
          <w:sz w:val="28"/>
          <w:szCs w:val="28"/>
        </w:rPr>
        <w:t xml:space="preserve">експериментальні дані щодо </w:t>
      </w:r>
      <w:r w:rsidR="001034C9" w:rsidRPr="00F31DB4">
        <w:rPr>
          <w:rFonts w:ascii="Times New Roman" w:hAnsi="Times New Roman" w:cs="Times New Roman"/>
          <w:sz w:val="28"/>
          <w:szCs w:val="28"/>
        </w:rPr>
        <w:t xml:space="preserve">впливу різних концентрацій селективного агенту (гігроміцину) на частоту регенерації пагонів в листкових експлантах </w:t>
      </w:r>
      <w:r w:rsidR="001034C9" w:rsidRPr="00F31DB4">
        <w:rPr>
          <w:rFonts w:ascii="Times New Roman" w:hAnsi="Times New Roman" w:cs="Times New Roman"/>
          <w:i/>
          <w:sz w:val="28"/>
          <w:szCs w:val="28"/>
          <w:lang w:val="en-US"/>
        </w:rPr>
        <w:t>Nicotiana</w:t>
      </w:r>
      <w:r w:rsidR="001034C9" w:rsidRPr="00663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4C9"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="003B3CEE" w:rsidRPr="00F31DB4">
        <w:rPr>
          <w:rFonts w:ascii="Times New Roman" w:hAnsi="Times New Roman" w:cs="Times New Roman"/>
          <w:sz w:val="28"/>
          <w:szCs w:val="28"/>
        </w:rPr>
        <w:t>, а також</w:t>
      </w:r>
      <w:r w:rsidR="001034C9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3B3CEE" w:rsidRPr="00F31DB4">
        <w:rPr>
          <w:rFonts w:ascii="Times New Roman" w:hAnsi="Times New Roman" w:cs="Times New Roman"/>
          <w:sz w:val="28"/>
          <w:szCs w:val="28"/>
        </w:rPr>
        <w:t>щодо</w:t>
      </w:r>
      <w:r w:rsidR="00E51432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47368C" w:rsidRPr="00F31DB4">
        <w:rPr>
          <w:rFonts w:ascii="Times New Roman" w:hAnsi="Times New Roman" w:cs="Times New Roman"/>
          <w:sz w:val="28"/>
          <w:szCs w:val="28"/>
        </w:rPr>
        <w:t>визначення</w:t>
      </w:r>
      <w:r w:rsidR="00854B64" w:rsidRPr="00F31DB4">
        <w:rPr>
          <w:rFonts w:ascii="Times New Roman" w:hAnsi="Times New Roman" w:cs="Times New Roman"/>
          <w:sz w:val="28"/>
          <w:szCs w:val="28"/>
        </w:rPr>
        <w:t xml:space="preserve"> умов </w:t>
      </w:r>
      <w:r w:rsidR="00854B64" w:rsidRPr="00F31DB4">
        <w:rPr>
          <w:rFonts w:ascii="Times New Roman" w:hAnsi="Times New Roman" w:cs="Times New Roman"/>
          <w:i/>
          <w:sz w:val="28"/>
          <w:szCs w:val="28"/>
        </w:rPr>
        <w:t>Agrobacterіum</w:t>
      </w:r>
      <w:r w:rsidR="00854B64" w:rsidRPr="00F31DB4">
        <w:rPr>
          <w:rFonts w:ascii="Times New Roman" w:hAnsi="Times New Roman" w:cs="Times New Roman"/>
          <w:sz w:val="28"/>
          <w:szCs w:val="28"/>
        </w:rPr>
        <w:t xml:space="preserve">-опосередкованої генетичної трансформації </w:t>
      </w:r>
      <w:r w:rsidR="00AA775D" w:rsidRPr="00F31DB4">
        <w:rPr>
          <w:rFonts w:ascii="Times New Roman" w:hAnsi="Times New Roman" w:cs="Times New Roman"/>
          <w:sz w:val="28"/>
          <w:szCs w:val="28"/>
        </w:rPr>
        <w:t>з урахуванням впливу оптичної густини суспензії агробактерій та тривалості кокультивування</w:t>
      </w:r>
      <w:r w:rsidR="001034C9" w:rsidRPr="00F31DB4">
        <w:rPr>
          <w:rFonts w:ascii="Times New Roman" w:hAnsi="Times New Roman" w:cs="Times New Roman"/>
          <w:sz w:val="28"/>
          <w:szCs w:val="28"/>
        </w:rPr>
        <w:t>.</w:t>
      </w:r>
      <w:r w:rsidR="00F24914" w:rsidRPr="00F31DB4">
        <w:rPr>
          <w:rFonts w:ascii="Times New Roman" w:hAnsi="Times New Roman" w:cs="Times New Roman"/>
          <w:sz w:val="28"/>
          <w:szCs w:val="28"/>
        </w:rPr>
        <w:t xml:space="preserve"> На основі отриманих даних в проведених автором експериментах підібрано оптимальні умови генетичної трансформації експлантів </w:t>
      </w:r>
      <w:r w:rsidR="00F24914" w:rsidRPr="00F31DB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24914" w:rsidRPr="00F31DB4">
        <w:rPr>
          <w:rFonts w:ascii="Times New Roman" w:hAnsi="Times New Roman" w:cs="Times New Roman"/>
          <w:i/>
          <w:sz w:val="28"/>
          <w:szCs w:val="28"/>
        </w:rPr>
        <w:t>.</w:t>
      </w:r>
      <w:r w:rsidR="00F24914"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="00F24914" w:rsidRPr="00F31DB4">
        <w:rPr>
          <w:rFonts w:ascii="Times New Roman" w:hAnsi="Times New Roman" w:cs="Times New Roman"/>
          <w:sz w:val="28"/>
          <w:szCs w:val="28"/>
        </w:rPr>
        <w:t>, які були використані як контрольні в подальших дослідах.</w:t>
      </w:r>
      <w:r w:rsidR="00B44478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47368C" w:rsidRPr="00F31DB4">
        <w:rPr>
          <w:rFonts w:ascii="Times New Roman" w:hAnsi="Times New Roman" w:cs="Times New Roman"/>
          <w:sz w:val="28"/>
          <w:szCs w:val="28"/>
        </w:rPr>
        <w:t xml:space="preserve">В цьому ж розділі наводяться отримані В.В.Федорчук експериментальні дані щодо впливу досліджених інгібіторів протеїнкіназ на частоту регенерації пагонів </w:t>
      </w:r>
      <w:r w:rsidR="0047368C" w:rsidRPr="00F31DB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7368C" w:rsidRPr="00F31DB4">
        <w:rPr>
          <w:rFonts w:ascii="Times New Roman" w:hAnsi="Times New Roman" w:cs="Times New Roman"/>
          <w:i/>
          <w:sz w:val="28"/>
          <w:szCs w:val="28"/>
        </w:rPr>
        <w:t>.</w:t>
      </w:r>
      <w:r w:rsidR="0047368C"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="00B44478" w:rsidRPr="00F31DB4">
        <w:rPr>
          <w:rFonts w:ascii="Times New Roman" w:hAnsi="Times New Roman" w:cs="Times New Roman"/>
          <w:sz w:val="28"/>
          <w:szCs w:val="28"/>
        </w:rPr>
        <w:t>.</w:t>
      </w:r>
      <w:r w:rsidR="0047368C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B44478" w:rsidRPr="00F31DB4">
        <w:rPr>
          <w:rFonts w:ascii="Times New Roman" w:hAnsi="Times New Roman" w:cs="Times New Roman"/>
          <w:sz w:val="28"/>
          <w:szCs w:val="28"/>
        </w:rPr>
        <w:t>П</w:t>
      </w:r>
      <w:r w:rsidR="0047368C" w:rsidRPr="00F31DB4">
        <w:rPr>
          <w:rFonts w:ascii="Times New Roman" w:hAnsi="Times New Roman" w:cs="Times New Roman"/>
          <w:sz w:val="28"/>
          <w:szCs w:val="28"/>
        </w:rPr>
        <w:t xml:space="preserve">ідібрано концентрації цих речовин, які не призводять до некрозу експлантів і можуть бути використані в дослідженнях з генетичної трансформації. Далі автор </w:t>
      </w:r>
      <w:r w:rsidR="00B44478" w:rsidRPr="00F31DB4">
        <w:rPr>
          <w:rFonts w:ascii="Times New Roman" w:hAnsi="Times New Roman" w:cs="Times New Roman"/>
          <w:sz w:val="28"/>
          <w:szCs w:val="28"/>
        </w:rPr>
        <w:t>детально описує</w:t>
      </w:r>
      <w:r w:rsidR="0047368C" w:rsidRPr="00F31DB4">
        <w:rPr>
          <w:rFonts w:ascii="Times New Roman" w:hAnsi="Times New Roman" w:cs="Times New Roman"/>
          <w:sz w:val="28"/>
          <w:szCs w:val="28"/>
        </w:rPr>
        <w:t xml:space="preserve"> вплив інгібіторів протеїнкіназ на частоту генетичної трансформації листкових експлантів тютюну. Вперше встановлено, що кожна з досліджених речовин впливає на цей показник; при цьому ефективні концентрації кожної речовини різняться</w:t>
      </w:r>
      <w:r w:rsidR="00D35477">
        <w:rPr>
          <w:rFonts w:ascii="Times New Roman" w:hAnsi="Times New Roman" w:cs="Times New Roman"/>
          <w:sz w:val="28"/>
          <w:szCs w:val="28"/>
        </w:rPr>
        <w:t xml:space="preserve">. </w:t>
      </w:r>
      <w:r w:rsidR="000727D9" w:rsidRPr="00F31DB4">
        <w:rPr>
          <w:rFonts w:ascii="Times New Roman" w:hAnsi="Times New Roman" w:cs="Times New Roman"/>
          <w:sz w:val="28"/>
          <w:szCs w:val="28"/>
        </w:rPr>
        <w:t>Крім того, а</w:t>
      </w:r>
      <w:r w:rsidR="00B44478" w:rsidRPr="00F31DB4">
        <w:rPr>
          <w:rFonts w:ascii="Times New Roman" w:hAnsi="Times New Roman" w:cs="Times New Roman"/>
          <w:sz w:val="28"/>
          <w:szCs w:val="28"/>
        </w:rPr>
        <w:t xml:space="preserve">втором проведено гістохімічний аналіз </w:t>
      </w:r>
      <w:r w:rsidR="00CB1ECD" w:rsidRPr="00F31DB4">
        <w:rPr>
          <w:rFonts w:ascii="Times New Roman" w:hAnsi="Times New Roman" w:cs="Times New Roman"/>
          <w:sz w:val="28"/>
          <w:szCs w:val="28"/>
        </w:rPr>
        <w:t xml:space="preserve">листкових експлантів </w:t>
      </w:r>
      <w:r w:rsidR="00B44478" w:rsidRPr="00F31DB4">
        <w:rPr>
          <w:rFonts w:ascii="Times New Roman" w:hAnsi="Times New Roman" w:cs="Times New Roman"/>
          <w:sz w:val="28"/>
          <w:szCs w:val="28"/>
        </w:rPr>
        <w:t xml:space="preserve">на </w:t>
      </w:r>
      <w:r w:rsidR="00B44478" w:rsidRPr="004776A2">
        <w:rPr>
          <w:rFonts w:ascii="Times New Roman" w:hAnsi="Times New Roman" w:cs="Times New Roman"/>
          <w:caps/>
          <w:sz w:val="28"/>
          <w:szCs w:val="28"/>
          <w:lang w:val="en-US"/>
        </w:rPr>
        <w:t>gus</w:t>
      </w:r>
      <w:r w:rsidR="00B44478" w:rsidRPr="00663A8C">
        <w:rPr>
          <w:rFonts w:ascii="Times New Roman" w:hAnsi="Times New Roman" w:cs="Times New Roman"/>
          <w:sz w:val="28"/>
          <w:szCs w:val="28"/>
        </w:rPr>
        <w:t>-</w:t>
      </w:r>
      <w:r w:rsidR="00B44478" w:rsidRPr="00F31DB4">
        <w:rPr>
          <w:rFonts w:ascii="Times New Roman" w:hAnsi="Times New Roman" w:cs="Times New Roman"/>
          <w:sz w:val="28"/>
          <w:szCs w:val="28"/>
        </w:rPr>
        <w:lastRenderedPageBreak/>
        <w:t xml:space="preserve">активність </w:t>
      </w:r>
      <w:r w:rsidR="000727D9" w:rsidRPr="00F31DB4">
        <w:rPr>
          <w:rFonts w:ascii="Times New Roman" w:hAnsi="Times New Roman" w:cs="Times New Roman"/>
          <w:sz w:val="28"/>
          <w:szCs w:val="28"/>
        </w:rPr>
        <w:t xml:space="preserve">в дослідах з транзієнтної експресії </w:t>
      </w:r>
      <w:r w:rsidR="00B44478" w:rsidRPr="00F31DB4">
        <w:rPr>
          <w:rFonts w:ascii="Times New Roman" w:hAnsi="Times New Roman" w:cs="Times New Roman"/>
          <w:sz w:val="28"/>
          <w:szCs w:val="28"/>
        </w:rPr>
        <w:t>та молекулярно-біологічний аналіз регенерованих після кокультивування з агробактерією рослин за допомогою полімеразно-ланцюгової реакції.</w:t>
      </w:r>
      <w:r w:rsidR="00CB1ECD" w:rsidRPr="00F31DB4">
        <w:rPr>
          <w:rFonts w:ascii="Times New Roman" w:hAnsi="Times New Roman" w:cs="Times New Roman"/>
          <w:sz w:val="28"/>
          <w:szCs w:val="28"/>
        </w:rPr>
        <w:t xml:space="preserve"> Результати цих аналізів підтверджують трансгенну природу отриманого рослинного матеріалу.</w:t>
      </w:r>
    </w:p>
    <w:p w:rsidR="00CF245E" w:rsidRPr="00F31DB4" w:rsidRDefault="002D221D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  <w:u w:val="single"/>
        </w:rPr>
        <w:t>Розділ 6</w:t>
      </w:r>
      <w:r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036D1E" w:rsidRPr="00F31DB4">
        <w:rPr>
          <w:rFonts w:ascii="Times New Roman" w:hAnsi="Times New Roman" w:cs="Times New Roman"/>
          <w:sz w:val="28"/>
          <w:szCs w:val="28"/>
        </w:rPr>
        <w:t xml:space="preserve">містить отримані автором експериментальні дані щодо </w:t>
      </w:r>
      <w:r w:rsidR="001F1E8B" w:rsidRPr="00F31DB4">
        <w:rPr>
          <w:rFonts w:ascii="Times New Roman" w:hAnsi="Times New Roman" w:cs="Times New Roman"/>
          <w:sz w:val="28"/>
          <w:szCs w:val="28"/>
        </w:rPr>
        <w:t xml:space="preserve">впливу </w:t>
      </w:r>
      <w:r w:rsidR="004776A2">
        <w:rPr>
          <w:rFonts w:ascii="Times New Roman" w:hAnsi="Times New Roman" w:cs="Times New Roman"/>
          <w:sz w:val="28"/>
          <w:szCs w:val="28"/>
        </w:rPr>
        <w:t xml:space="preserve">двох </w:t>
      </w:r>
      <w:r w:rsidR="001F1E8B" w:rsidRPr="00F31DB4">
        <w:rPr>
          <w:rFonts w:ascii="Times New Roman" w:hAnsi="Times New Roman" w:cs="Times New Roman"/>
          <w:sz w:val="28"/>
          <w:szCs w:val="28"/>
        </w:rPr>
        <w:t xml:space="preserve">інгібіторів протеїнфосфатаз </w:t>
      </w:r>
      <w:r w:rsidR="004776A2" w:rsidRPr="00F31DB4">
        <w:rPr>
          <w:rFonts w:ascii="Times New Roman" w:hAnsi="Times New Roman" w:cs="Times New Roman"/>
          <w:sz w:val="28"/>
          <w:szCs w:val="28"/>
        </w:rPr>
        <w:t>(ортованадату натрію і кантаридину)</w:t>
      </w:r>
      <w:r w:rsidR="004776A2">
        <w:rPr>
          <w:rFonts w:ascii="Times New Roman" w:hAnsi="Times New Roman" w:cs="Times New Roman"/>
          <w:sz w:val="28"/>
          <w:szCs w:val="28"/>
        </w:rPr>
        <w:t xml:space="preserve"> </w:t>
      </w:r>
      <w:r w:rsidR="005A421B" w:rsidRPr="00F31DB4">
        <w:rPr>
          <w:rFonts w:ascii="Times New Roman" w:hAnsi="Times New Roman" w:cs="Times New Roman"/>
          <w:sz w:val="28"/>
          <w:szCs w:val="28"/>
        </w:rPr>
        <w:t xml:space="preserve">на частоту регенерації рослин з листкових експлантів </w:t>
      </w:r>
      <w:r w:rsidR="005A421B" w:rsidRPr="00F31DB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A421B" w:rsidRPr="00F31DB4">
        <w:rPr>
          <w:rFonts w:ascii="Times New Roman" w:hAnsi="Times New Roman" w:cs="Times New Roman"/>
          <w:i/>
          <w:sz w:val="28"/>
          <w:szCs w:val="28"/>
        </w:rPr>
        <w:t>.</w:t>
      </w:r>
      <w:r w:rsidR="005A421B"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="005A421B" w:rsidRPr="00F31DB4">
        <w:rPr>
          <w:rFonts w:ascii="Times New Roman" w:hAnsi="Times New Roman" w:cs="Times New Roman"/>
          <w:sz w:val="28"/>
          <w:szCs w:val="28"/>
        </w:rPr>
        <w:t xml:space="preserve"> та частоту їх генетичної трансформації. Автором вперше встановлено достовірний вплив цих речовин в певних досліджених концентраціях на обидва процеси. Трансгенна природа отриманого рослинного матеріалу підтверджена аналізом на </w:t>
      </w:r>
      <w:r w:rsidR="005A421B" w:rsidRPr="00F31DB4">
        <w:rPr>
          <w:rFonts w:ascii="Times New Roman" w:hAnsi="Times New Roman" w:cs="Times New Roman"/>
          <w:sz w:val="28"/>
          <w:szCs w:val="28"/>
          <w:lang w:val="en-US"/>
        </w:rPr>
        <w:t>gus</w:t>
      </w:r>
      <w:r w:rsidR="005A421B" w:rsidRPr="00663A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421B" w:rsidRPr="00F31DB4">
        <w:rPr>
          <w:rFonts w:ascii="Times New Roman" w:hAnsi="Times New Roman" w:cs="Times New Roman"/>
          <w:sz w:val="28"/>
          <w:szCs w:val="28"/>
        </w:rPr>
        <w:t xml:space="preserve">активність та результатами полімеразно-ланцюгової реакції. </w:t>
      </w:r>
    </w:p>
    <w:p w:rsidR="008002EA" w:rsidRPr="00F31DB4" w:rsidRDefault="006171F0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Після Розділів 5 та 6 в дисертаційній роботі окрем</w:t>
      </w:r>
      <w:r w:rsidR="000727D9" w:rsidRPr="00F31DB4">
        <w:rPr>
          <w:rFonts w:ascii="Times New Roman" w:hAnsi="Times New Roman" w:cs="Times New Roman"/>
          <w:sz w:val="28"/>
          <w:szCs w:val="28"/>
        </w:rPr>
        <w:t xml:space="preserve">о </w:t>
      </w:r>
      <w:r w:rsidRPr="00F31DB4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Pr="00F31DB4">
        <w:rPr>
          <w:rFonts w:ascii="Times New Roman" w:hAnsi="Times New Roman" w:cs="Times New Roman"/>
          <w:sz w:val="28"/>
          <w:szCs w:val="28"/>
          <w:u w:val="single"/>
        </w:rPr>
        <w:t>аналіз та узагальнення</w:t>
      </w:r>
      <w:r w:rsidRPr="00F31DB4">
        <w:rPr>
          <w:rFonts w:ascii="Times New Roman" w:hAnsi="Times New Roman" w:cs="Times New Roman"/>
          <w:sz w:val="28"/>
          <w:szCs w:val="28"/>
        </w:rPr>
        <w:t xml:space="preserve"> експериментальних даних, отриманих автором.</w:t>
      </w:r>
      <w:r w:rsidR="00E33128" w:rsidRPr="00F31DB4">
        <w:rPr>
          <w:rFonts w:ascii="Times New Roman" w:hAnsi="Times New Roman" w:cs="Times New Roman"/>
          <w:sz w:val="28"/>
          <w:szCs w:val="28"/>
        </w:rPr>
        <w:t xml:space="preserve"> Наявність такого розділу дозволяє коротко підсумувати основні результати роботи, оцінити їхню </w:t>
      </w:r>
      <w:r w:rsidR="001E183A" w:rsidRPr="00F31DB4">
        <w:rPr>
          <w:rFonts w:ascii="Times New Roman" w:hAnsi="Times New Roman" w:cs="Times New Roman"/>
          <w:sz w:val="28"/>
          <w:szCs w:val="28"/>
        </w:rPr>
        <w:t>наукову новизну та практичн</w:t>
      </w:r>
      <w:r w:rsidR="00832A00" w:rsidRPr="00F31DB4">
        <w:rPr>
          <w:rFonts w:ascii="Times New Roman" w:hAnsi="Times New Roman" w:cs="Times New Roman"/>
          <w:sz w:val="28"/>
          <w:szCs w:val="28"/>
        </w:rPr>
        <w:t>е</w:t>
      </w:r>
      <w:r w:rsidR="001E183A" w:rsidRPr="00F31DB4">
        <w:rPr>
          <w:rFonts w:ascii="Times New Roman" w:hAnsi="Times New Roman" w:cs="Times New Roman"/>
          <w:sz w:val="28"/>
          <w:szCs w:val="28"/>
        </w:rPr>
        <w:t xml:space="preserve"> зн</w:t>
      </w:r>
      <w:r w:rsidR="00832A00" w:rsidRPr="00F31DB4">
        <w:rPr>
          <w:rFonts w:ascii="Times New Roman" w:hAnsi="Times New Roman" w:cs="Times New Roman"/>
          <w:sz w:val="28"/>
          <w:szCs w:val="28"/>
        </w:rPr>
        <w:t>ачення, визначити перспективи подальших досліджень у започаткованому автором напрямі.</w:t>
      </w:r>
    </w:p>
    <w:p w:rsidR="00A70F5A" w:rsidRPr="00F31DB4" w:rsidRDefault="00A70F5A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  <w:u w:val="single"/>
        </w:rPr>
        <w:t>Висновки</w:t>
      </w:r>
      <w:r w:rsidRPr="00F31DB4">
        <w:rPr>
          <w:rFonts w:ascii="Times New Roman" w:hAnsi="Times New Roman" w:cs="Times New Roman"/>
          <w:sz w:val="28"/>
          <w:szCs w:val="28"/>
        </w:rPr>
        <w:t>, зроблені здобувачем,</w:t>
      </w:r>
      <w:r w:rsidR="00030583">
        <w:rPr>
          <w:rFonts w:ascii="Times New Roman" w:hAnsi="Times New Roman" w:cs="Times New Roman"/>
          <w:sz w:val="28"/>
          <w:szCs w:val="28"/>
        </w:rPr>
        <w:t xml:space="preserve"> є</w:t>
      </w:r>
      <w:r w:rsidRPr="00F31DB4">
        <w:rPr>
          <w:rFonts w:ascii="Times New Roman" w:hAnsi="Times New Roman" w:cs="Times New Roman"/>
          <w:sz w:val="28"/>
          <w:szCs w:val="28"/>
        </w:rPr>
        <w:t xml:space="preserve"> обґрунтован</w:t>
      </w:r>
      <w:r w:rsidR="00030583">
        <w:rPr>
          <w:rFonts w:ascii="Times New Roman" w:hAnsi="Times New Roman" w:cs="Times New Roman"/>
          <w:sz w:val="28"/>
          <w:szCs w:val="28"/>
        </w:rPr>
        <w:t>ими</w:t>
      </w:r>
      <w:r w:rsidRPr="00F31DB4">
        <w:rPr>
          <w:rFonts w:ascii="Times New Roman" w:hAnsi="Times New Roman" w:cs="Times New Roman"/>
          <w:sz w:val="28"/>
          <w:szCs w:val="28"/>
        </w:rPr>
        <w:t>, відповідають меті та завданням роботи та логічно випливають із отриманих результатів.</w:t>
      </w:r>
    </w:p>
    <w:p w:rsidR="00832A00" w:rsidRPr="00F31DB4" w:rsidRDefault="00720DA3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  <w:u w:val="single"/>
        </w:rPr>
        <w:t>Автореферат</w:t>
      </w:r>
      <w:r w:rsidRPr="00F31DB4">
        <w:rPr>
          <w:rFonts w:ascii="Times New Roman" w:hAnsi="Times New Roman" w:cs="Times New Roman"/>
          <w:sz w:val="28"/>
          <w:szCs w:val="28"/>
        </w:rPr>
        <w:t xml:space="preserve"> в цілому відповідає змісту дисертації. </w:t>
      </w:r>
    </w:p>
    <w:p w:rsidR="008002EA" w:rsidRPr="00F31DB4" w:rsidRDefault="008002EA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Водночас, до дисертаційн</w:t>
      </w:r>
      <w:r w:rsidR="00377BCA">
        <w:rPr>
          <w:rFonts w:ascii="Times New Roman" w:hAnsi="Times New Roman" w:cs="Times New Roman"/>
          <w:sz w:val="28"/>
          <w:szCs w:val="28"/>
        </w:rPr>
        <w:t>ої</w:t>
      </w:r>
      <w:r w:rsidR="0047297E" w:rsidRPr="00F31DB4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377BCA">
        <w:rPr>
          <w:rFonts w:ascii="Times New Roman" w:hAnsi="Times New Roman" w:cs="Times New Roman"/>
          <w:sz w:val="28"/>
          <w:szCs w:val="28"/>
        </w:rPr>
        <w:t>и</w:t>
      </w:r>
      <w:r w:rsidR="0047297E" w:rsidRPr="00F31DB4">
        <w:rPr>
          <w:rFonts w:ascii="Times New Roman" w:hAnsi="Times New Roman" w:cs="Times New Roman"/>
          <w:sz w:val="28"/>
          <w:szCs w:val="28"/>
        </w:rPr>
        <w:t xml:space="preserve"> виникла низка </w:t>
      </w:r>
      <w:r w:rsidR="00030583" w:rsidRPr="0048331B">
        <w:rPr>
          <w:rFonts w:ascii="Times New Roman" w:hAnsi="Times New Roman" w:cs="Times New Roman"/>
          <w:sz w:val="28"/>
          <w:szCs w:val="28"/>
          <w:u w:val="single"/>
        </w:rPr>
        <w:t>зауважень</w:t>
      </w:r>
      <w:r w:rsidR="00030583">
        <w:rPr>
          <w:rFonts w:ascii="Times New Roman" w:hAnsi="Times New Roman" w:cs="Times New Roman"/>
          <w:sz w:val="28"/>
          <w:szCs w:val="28"/>
        </w:rPr>
        <w:t xml:space="preserve">, </w:t>
      </w:r>
      <w:r w:rsidR="0047297E" w:rsidRPr="00F31DB4">
        <w:rPr>
          <w:rFonts w:ascii="Times New Roman" w:hAnsi="Times New Roman" w:cs="Times New Roman"/>
          <w:sz w:val="28"/>
          <w:szCs w:val="28"/>
        </w:rPr>
        <w:t>запитань і</w:t>
      </w:r>
      <w:r w:rsidRPr="00F31DB4">
        <w:rPr>
          <w:rFonts w:ascii="Times New Roman" w:hAnsi="Times New Roman" w:cs="Times New Roman"/>
          <w:sz w:val="28"/>
          <w:szCs w:val="28"/>
        </w:rPr>
        <w:t xml:space="preserve"> побажань.</w:t>
      </w:r>
    </w:p>
    <w:p w:rsidR="001009F5" w:rsidRPr="00F31DB4" w:rsidRDefault="00EE6A66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В розділі «Матеріали і методи» бажано було б вказати сорт </w:t>
      </w:r>
      <w:r w:rsidR="002400EF" w:rsidRPr="00F31DB4">
        <w:rPr>
          <w:rFonts w:ascii="Times New Roman" w:hAnsi="Times New Roman" w:cs="Times New Roman"/>
          <w:i/>
          <w:sz w:val="28"/>
          <w:szCs w:val="28"/>
          <w:lang w:val="en-US"/>
        </w:rPr>
        <w:t>Nicotiana</w:t>
      </w:r>
      <w:r w:rsidR="002400EF" w:rsidRPr="00663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0EF"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Pr="00F31DB4">
        <w:rPr>
          <w:rFonts w:ascii="Times New Roman" w:hAnsi="Times New Roman" w:cs="Times New Roman"/>
          <w:sz w:val="28"/>
          <w:szCs w:val="28"/>
        </w:rPr>
        <w:t>, який було використано в дослідженнях.</w:t>
      </w:r>
    </w:p>
    <w:p w:rsidR="00EE6A66" w:rsidRPr="00F31DB4" w:rsidRDefault="00C070B7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В цьому ж розділі </w:t>
      </w:r>
      <w:r w:rsidR="00CE771C" w:rsidRPr="00F31DB4">
        <w:rPr>
          <w:rFonts w:ascii="Times New Roman" w:hAnsi="Times New Roman" w:cs="Times New Roman"/>
          <w:sz w:val="28"/>
          <w:szCs w:val="28"/>
        </w:rPr>
        <w:t>зазначено</w:t>
      </w:r>
      <w:r w:rsidRPr="00F31DB4">
        <w:rPr>
          <w:rFonts w:ascii="Times New Roman" w:hAnsi="Times New Roman" w:cs="Times New Roman"/>
          <w:sz w:val="28"/>
          <w:szCs w:val="28"/>
        </w:rPr>
        <w:t>, що статистичну обробку даних проводили «згідно методики Лакіна». Треба було б конкретизувати, який саме з методів статистичного аналізу, наведених в посібнику Лакіна, мається на увазі.</w:t>
      </w:r>
    </w:p>
    <w:p w:rsidR="00C070B7" w:rsidRPr="00F31DB4" w:rsidRDefault="006D7201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Що стосується гістохімічного аналізу експресії гена </w:t>
      </w:r>
      <w:r w:rsidRPr="00F31DB4">
        <w:rPr>
          <w:rFonts w:ascii="Times New Roman" w:hAnsi="Times New Roman" w:cs="Times New Roman"/>
          <w:i/>
          <w:sz w:val="28"/>
          <w:szCs w:val="28"/>
          <w:lang w:val="en-US"/>
        </w:rPr>
        <w:t>gus</w:t>
      </w:r>
      <w:r w:rsidRPr="00F31DB4">
        <w:rPr>
          <w:rFonts w:ascii="Times New Roman" w:hAnsi="Times New Roman" w:cs="Times New Roman"/>
          <w:sz w:val="28"/>
          <w:szCs w:val="28"/>
        </w:rPr>
        <w:t xml:space="preserve">, </w:t>
      </w:r>
      <w:r w:rsidR="00FF2BE7" w:rsidRPr="00F31DB4">
        <w:rPr>
          <w:rFonts w:ascii="Times New Roman" w:hAnsi="Times New Roman" w:cs="Times New Roman"/>
          <w:sz w:val="28"/>
          <w:szCs w:val="28"/>
        </w:rPr>
        <w:t>наведена методика за Jefferson (1987) є якісним, а не кількісним аналізом. В</w:t>
      </w:r>
      <w:r w:rsidRPr="00F31DB4">
        <w:rPr>
          <w:rFonts w:ascii="Times New Roman" w:hAnsi="Times New Roman" w:cs="Times New Roman"/>
          <w:sz w:val="28"/>
          <w:szCs w:val="28"/>
        </w:rPr>
        <w:t xml:space="preserve">арто було б замість візуальної оцінки кількості забарвлених зон та </w:t>
      </w:r>
      <w:r w:rsidR="00310DBC" w:rsidRPr="00F31DB4">
        <w:rPr>
          <w:rFonts w:ascii="Times New Roman" w:hAnsi="Times New Roman" w:cs="Times New Roman"/>
          <w:sz w:val="28"/>
          <w:szCs w:val="28"/>
        </w:rPr>
        <w:t xml:space="preserve">інтенсивності забарвлення застосувати методи спектрофотометрії, які описані в низці </w:t>
      </w:r>
      <w:r w:rsidR="00310DBC" w:rsidRPr="00F31DB4">
        <w:rPr>
          <w:rFonts w:ascii="Times New Roman" w:hAnsi="Times New Roman" w:cs="Times New Roman"/>
          <w:sz w:val="28"/>
          <w:szCs w:val="28"/>
        </w:rPr>
        <w:lastRenderedPageBreak/>
        <w:t xml:space="preserve">публікацій. Це дозволило б виключити елемент суб’єктивності в </w:t>
      </w:r>
      <w:r w:rsidR="005A6577" w:rsidRPr="00F31DB4">
        <w:rPr>
          <w:rFonts w:ascii="Times New Roman" w:hAnsi="Times New Roman" w:cs="Times New Roman"/>
          <w:sz w:val="28"/>
          <w:szCs w:val="28"/>
        </w:rPr>
        <w:t>обробці</w:t>
      </w:r>
      <w:r w:rsidR="00310DBC" w:rsidRPr="00F31DB4">
        <w:rPr>
          <w:rFonts w:ascii="Times New Roman" w:hAnsi="Times New Roman" w:cs="Times New Roman"/>
          <w:sz w:val="28"/>
          <w:szCs w:val="28"/>
        </w:rPr>
        <w:t xml:space="preserve"> експериментальних даних.</w:t>
      </w:r>
    </w:p>
    <w:p w:rsidR="008A7AA4" w:rsidRPr="00F31DB4" w:rsidRDefault="008A7AA4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Оцінку регенераційної здатності експлантів в різних варіантах експериментів було здійснено, відповідно до «Матеріалів і методів», за співвідношенням кількості експлантів, в яких відбувається регенерація, до загальної кількості експлантів. Було б доцільно враховувати також такий </w:t>
      </w:r>
      <w:r w:rsidR="005B0B83" w:rsidRPr="00F31DB4">
        <w:rPr>
          <w:rFonts w:ascii="Times New Roman" w:hAnsi="Times New Roman" w:cs="Times New Roman"/>
          <w:sz w:val="28"/>
          <w:szCs w:val="28"/>
        </w:rPr>
        <w:t xml:space="preserve">важливий </w:t>
      </w:r>
      <w:r w:rsidRPr="00F31DB4">
        <w:rPr>
          <w:rFonts w:ascii="Times New Roman" w:hAnsi="Times New Roman" w:cs="Times New Roman"/>
          <w:sz w:val="28"/>
          <w:szCs w:val="28"/>
        </w:rPr>
        <w:t xml:space="preserve">показник як </w:t>
      </w:r>
      <w:r w:rsidR="001748EE" w:rsidRPr="00F31DB4">
        <w:rPr>
          <w:rFonts w:ascii="Times New Roman" w:hAnsi="Times New Roman" w:cs="Times New Roman"/>
          <w:sz w:val="28"/>
          <w:szCs w:val="28"/>
        </w:rPr>
        <w:t xml:space="preserve">середня </w:t>
      </w:r>
      <w:r w:rsidRPr="00F31DB4">
        <w:rPr>
          <w:rFonts w:ascii="Times New Roman" w:hAnsi="Times New Roman" w:cs="Times New Roman"/>
          <w:sz w:val="28"/>
          <w:szCs w:val="28"/>
        </w:rPr>
        <w:t xml:space="preserve">кількість пагонів, що сформувалися на </w:t>
      </w:r>
      <w:r w:rsidR="001748EE" w:rsidRPr="00F31DB4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31DB4">
        <w:rPr>
          <w:rFonts w:ascii="Times New Roman" w:hAnsi="Times New Roman" w:cs="Times New Roman"/>
          <w:sz w:val="28"/>
          <w:szCs w:val="28"/>
        </w:rPr>
        <w:t>експлант.</w:t>
      </w:r>
      <w:r w:rsidR="005B0B83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AF166F" w:rsidRPr="00F31DB4">
        <w:rPr>
          <w:rFonts w:ascii="Times New Roman" w:hAnsi="Times New Roman" w:cs="Times New Roman"/>
          <w:sz w:val="28"/>
          <w:szCs w:val="28"/>
        </w:rPr>
        <w:t>Якщо такі підрахунки проводилися, ці показники недостатньо чітко відображені в тексті.</w:t>
      </w:r>
    </w:p>
    <w:p w:rsidR="00BE31F7" w:rsidRPr="00F31DB4" w:rsidRDefault="00BE31F7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За результатами попередніх експериментів, проведених автором, метою яких було відпрацювання оптимальних методик регенерації з листкових дисків та генетичної трансформації, встановлено, що в контролі середня частота регенерації в експлантах</w:t>
      </w:r>
      <w:r w:rsidR="00AE75F6" w:rsidRPr="00F31DB4">
        <w:rPr>
          <w:rFonts w:ascii="Times New Roman" w:hAnsi="Times New Roman" w:cs="Times New Roman"/>
          <w:sz w:val="28"/>
          <w:szCs w:val="28"/>
        </w:rPr>
        <w:t xml:space="preserve"> тютюну становила близько 97%. </w:t>
      </w:r>
      <w:r w:rsidRPr="00F31DB4">
        <w:rPr>
          <w:rFonts w:ascii="Times New Roman" w:hAnsi="Times New Roman" w:cs="Times New Roman"/>
          <w:sz w:val="28"/>
          <w:szCs w:val="28"/>
        </w:rPr>
        <w:t xml:space="preserve">Не зрозуміло, чому в експериментах з </w:t>
      </w:r>
      <w:r w:rsidRPr="00F31DB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63A8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31DB4">
        <w:rPr>
          <w:rFonts w:ascii="Times New Roman" w:hAnsi="Times New Roman" w:cs="Times New Roman"/>
          <w:sz w:val="28"/>
          <w:szCs w:val="28"/>
        </w:rPr>
        <w:t xml:space="preserve"> середньою контрольною частотою регенерації є 78%. Так само є розбіжності в контрольних значеннях </w:t>
      </w:r>
      <w:r w:rsidR="009B66B5" w:rsidRPr="00F31DB4">
        <w:rPr>
          <w:rFonts w:ascii="Times New Roman" w:hAnsi="Times New Roman" w:cs="Times New Roman"/>
          <w:sz w:val="28"/>
          <w:szCs w:val="28"/>
        </w:rPr>
        <w:t xml:space="preserve">в </w:t>
      </w:r>
      <w:r w:rsidR="00991301" w:rsidRPr="00F31DB4">
        <w:rPr>
          <w:rFonts w:ascii="Times New Roman" w:hAnsi="Times New Roman" w:cs="Times New Roman"/>
          <w:sz w:val="28"/>
          <w:szCs w:val="28"/>
        </w:rPr>
        <w:t>дослідах</w:t>
      </w:r>
      <w:r w:rsidR="009B66B5" w:rsidRPr="00F31DB4">
        <w:rPr>
          <w:rFonts w:ascii="Times New Roman" w:hAnsi="Times New Roman" w:cs="Times New Roman"/>
          <w:sz w:val="28"/>
          <w:szCs w:val="28"/>
        </w:rPr>
        <w:t xml:space="preserve"> з генетичної трансформації (на рівні 73-75% в одних випадках і 47-50% - в інших), адже значення контролю (без застосування інгібіторів) ма</w:t>
      </w:r>
      <w:r w:rsidR="002659D9" w:rsidRPr="00F31DB4">
        <w:rPr>
          <w:rFonts w:ascii="Times New Roman" w:hAnsi="Times New Roman" w:cs="Times New Roman"/>
          <w:sz w:val="28"/>
          <w:szCs w:val="28"/>
        </w:rPr>
        <w:t>ли б</w:t>
      </w:r>
      <w:r w:rsidR="009B66B5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E61EFA" w:rsidRPr="00F31DB4">
        <w:rPr>
          <w:rFonts w:ascii="Times New Roman" w:hAnsi="Times New Roman" w:cs="Times New Roman"/>
          <w:sz w:val="28"/>
          <w:szCs w:val="28"/>
        </w:rPr>
        <w:t>розрізнятися лише на рівні статистичної похибки</w:t>
      </w:r>
      <w:r w:rsidR="009B66B5" w:rsidRPr="00F31DB4">
        <w:rPr>
          <w:rFonts w:ascii="Times New Roman" w:hAnsi="Times New Roman" w:cs="Times New Roman"/>
          <w:sz w:val="28"/>
          <w:szCs w:val="28"/>
        </w:rPr>
        <w:t>.</w:t>
      </w:r>
    </w:p>
    <w:p w:rsidR="009B66B5" w:rsidRPr="00F31DB4" w:rsidRDefault="002A18A4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Надзвичайно цікавими є отримані В.В.Федорчук експериментальні дані стосовно впливу </w:t>
      </w:r>
      <w:r w:rsidR="00096B34" w:rsidRPr="00F31DB4">
        <w:rPr>
          <w:rFonts w:ascii="Times New Roman" w:hAnsi="Times New Roman" w:cs="Times New Roman"/>
          <w:sz w:val="28"/>
          <w:szCs w:val="28"/>
        </w:rPr>
        <w:t>інгібіторів протеїнкіназ та інгібіторів протеїнфосфатаз на частоту регенерації та генетичної трансформації</w:t>
      </w:r>
      <w:r w:rsidR="00AE75F6" w:rsidRPr="00663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5F6" w:rsidRPr="00F31DB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E75F6" w:rsidRPr="00F31DB4">
        <w:rPr>
          <w:rFonts w:ascii="Times New Roman" w:hAnsi="Times New Roman" w:cs="Times New Roman"/>
          <w:i/>
          <w:sz w:val="28"/>
          <w:szCs w:val="28"/>
        </w:rPr>
        <w:t>.</w:t>
      </w:r>
      <w:r w:rsidR="00AE75F6" w:rsidRPr="00F31DB4">
        <w:rPr>
          <w:rFonts w:ascii="Times New Roman" w:hAnsi="Times New Roman" w:cs="Times New Roman"/>
          <w:i/>
          <w:sz w:val="28"/>
          <w:szCs w:val="28"/>
          <w:lang w:val="en-US"/>
        </w:rPr>
        <w:t>tabacum</w:t>
      </w:r>
      <w:r w:rsidR="00096B34" w:rsidRPr="00F31DB4">
        <w:rPr>
          <w:rFonts w:ascii="Times New Roman" w:hAnsi="Times New Roman" w:cs="Times New Roman"/>
          <w:sz w:val="28"/>
          <w:szCs w:val="28"/>
        </w:rPr>
        <w:t xml:space="preserve">, які свідчать про можливість використання цих речовин в певних концентраціях для підвищення ефективності цих процесів. В той же час не наведено жодного пояснення або припущення, чому вплив зростаючих концентрацій трифлюоперазину, W7 та кантаридину різниться від ефектів, </w:t>
      </w:r>
      <w:r w:rsidR="00AE75F6" w:rsidRPr="00F31DB4">
        <w:rPr>
          <w:rFonts w:ascii="Times New Roman" w:hAnsi="Times New Roman" w:cs="Times New Roman"/>
          <w:sz w:val="28"/>
          <w:szCs w:val="28"/>
        </w:rPr>
        <w:t>обумовлених</w:t>
      </w:r>
      <w:r w:rsidR="00096B34" w:rsidRPr="00F31DB4">
        <w:rPr>
          <w:rFonts w:ascii="Times New Roman" w:hAnsi="Times New Roman" w:cs="Times New Roman"/>
          <w:sz w:val="28"/>
          <w:szCs w:val="28"/>
        </w:rPr>
        <w:t xml:space="preserve"> зростаючими концентраціями геністеїну та ортованадату натрію. Які можна зробити припущення стосовно того, чому низькі концентрації геністеїну та ортованадату натрію викликають різке зменшення частоти регенерації та трансформації порівняно з контролем, а при збільшенні концентрацій ці показники зростають</w:t>
      </w:r>
      <w:r w:rsidR="00395212" w:rsidRPr="00F31DB4">
        <w:rPr>
          <w:rFonts w:ascii="Times New Roman" w:hAnsi="Times New Roman" w:cs="Times New Roman"/>
          <w:sz w:val="28"/>
          <w:szCs w:val="28"/>
        </w:rPr>
        <w:t>, на відміну від дії інших інгібіторів, що вивчалися</w:t>
      </w:r>
      <w:r w:rsidR="00096B34" w:rsidRPr="00F31DB4">
        <w:rPr>
          <w:rFonts w:ascii="Times New Roman" w:hAnsi="Times New Roman" w:cs="Times New Roman"/>
          <w:sz w:val="28"/>
          <w:szCs w:val="28"/>
        </w:rPr>
        <w:t>?</w:t>
      </w:r>
    </w:p>
    <w:p w:rsidR="00096B34" w:rsidRPr="00F31DB4" w:rsidRDefault="00096B34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lastRenderedPageBreak/>
        <w:t xml:space="preserve">Так само в обговоренні результатів роботи бажано було б надати можливі припущення, чому інгібітор тирозинкіназ (геністеїн) та інгібітор тирозинфосфатаз (ортованадат натрію) мають </w:t>
      </w:r>
      <w:r w:rsidR="00AE75F6" w:rsidRPr="00F31DB4">
        <w:rPr>
          <w:rFonts w:ascii="Times New Roman" w:hAnsi="Times New Roman" w:cs="Times New Roman"/>
          <w:sz w:val="28"/>
          <w:szCs w:val="28"/>
        </w:rPr>
        <w:t>схожу</w:t>
      </w:r>
      <w:r w:rsidRPr="00F31DB4">
        <w:rPr>
          <w:rFonts w:ascii="Times New Roman" w:hAnsi="Times New Roman" w:cs="Times New Roman"/>
          <w:sz w:val="28"/>
          <w:szCs w:val="28"/>
        </w:rPr>
        <w:t xml:space="preserve"> дію на регенерацію та </w:t>
      </w:r>
      <w:r w:rsidRPr="00F31DB4">
        <w:rPr>
          <w:rFonts w:ascii="Times New Roman" w:hAnsi="Times New Roman" w:cs="Times New Roman"/>
          <w:i/>
          <w:sz w:val="28"/>
          <w:szCs w:val="28"/>
        </w:rPr>
        <w:t>Agrobacterium</w:t>
      </w:r>
      <w:r w:rsidRPr="00F31DB4">
        <w:rPr>
          <w:rFonts w:ascii="Times New Roman" w:hAnsi="Times New Roman" w:cs="Times New Roman"/>
          <w:sz w:val="28"/>
          <w:szCs w:val="28"/>
        </w:rPr>
        <w:t>–опосередковану трансформацію листкових експлантів тютюну, незважаючи на протилежну дію ферментів, інгібіторами яких вони є.</w:t>
      </w:r>
      <w:r w:rsidR="005B2BCC" w:rsidRPr="00663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C6" w:rsidRPr="00F31DB4" w:rsidRDefault="00C25553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Для кращого сприйняття результатів роботи варто </w:t>
      </w:r>
      <w:r w:rsidR="00991301" w:rsidRPr="00F31DB4">
        <w:rPr>
          <w:rFonts w:ascii="Times New Roman" w:hAnsi="Times New Roman" w:cs="Times New Roman"/>
          <w:sz w:val="28"/>
          <w:szCs w:val="28"/>
        </w:rPr>
        <w:t xml:space="preserve">було б </w:t>
      </w:r>
      <w:r w:rsidRPr="00F31DB4">
        <w:rPr>
          <w:rFonts w:ascii="Times New Roman" w:hAnsi="Times New Roman" w:cs="Times New Roman"/>
          <w:sz w:val="28"/>
          <w:szCs w:val="28"/>
        </w:rPr>
        <w:t>використовувати в діаграмах та фотографіях однакову подачу даних: вказувати концентрацію інгібіторів від меншої до більшої, а не навпаки, як це зроблено на деяких рисунках (5.12; 6.3; 6.5; 6.12).</w:t>
      </w:r>
      <w:r w:rsidR="00C979C6" w:rsidRPr="00F3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C6" w:rsidRPr="00F31DB4" w:rsidRDefault="00C979C6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Дані, представлені в Таблиці 3, не співпадають з їх описанням у тексті. В тексті зазначається, що в присутності кантаридину спостерігається регенерація пагонів, а</w:t>
      </w:r>
      <w:r w:rsidR="00272D42" w:rsidRPr="00F31DB4">
        <w:rPr>
          <w:rFonts w:ascii="Times New Roman" w:hAnsi="Times New Roman" w:cs="Times New Roman"/>
          <w:sz w:val="28"/>
          <w:szCs w:val="28"/>
        </w:rPr>
        <w:t>ле</w:t>
      </w:r>
      <w:r w:rsidRPr="00F31DB4">
        <w:rPr>
          <w:rFonts w:ascii="Times New Roman" w:hAnsi="Times New Roman" w:cs="Times New Roman"/>
          <w:sz w:val="28"/>
          <w:szCs w:val="28"/>
        </w:rPr>
        <w:t xml:space="preserve"> не коренів, тоді як в таблиці ця інформація є прямо протилежною.</w:t>
      </w:r>
    </w:p>
    <w:p w:rsidR="000D54A8" w:rsidRPr="00F31DB4" w:rsidRDefault="00272D42" w:rsidP="00F31DB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В</w:t>
      </w:r>
      <w:r w:rsidR="00FF2C67" w:rsidRPr="00F31DB4">
        <w:rPr>
          <w:rFonts w:ascii="Times New Roman" w:hAnsi="Times New Roman" w:cs="Times New Roman"/>
          <w:sz w:val="28"/>
          <w:szCs w:val="28"/>
        </w:rPr>
        <w:t xml:space="preserve"> тексті дисертації зустрічаються стилістичні вади, друкарські </w:t>
      </w:r>
      <w:r w:rsidR="005B2BCC" w:rsidRPr="00F31DB4">
        <w:rPr>
          <w:rFonts w:ascii="Times New Roman" w:hAnsi="Times New Roman" w:cs="Times New Roman"/>
          <w:sz w:val="28"/>
          <w:szCs w:val="28"/>
        </w:rPr>
        <w:t xml:space="preserve">та пунктуаційні </w:t>
      </w:r>
      <w:r w:rsidR="00FF2C67" w:rsidRPr="00F31DB4">
        <w:rPr>
          <w:rFonts w:ascii="Times New Roman" w:hAnsi="Times New Roman" w:cs="Times New Roman"/>
          <w:sz w:val="28"/>
          <w:szCs w:val="28"/>
        </w:rPr>
        <w:t xml:space="preserve">помилки, неточності. </w:t>
      </w:r>
    </w:p>
    <w:p w:rsidR="001748EE" w:rsidRPr="00F31DB4" w:rsidRDefault="00FF2C67" w:rsidP="00F31DB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Наприклад, я</w:t>
      </w:r>
      <w:r w:rsidR="001748EE" w:rsidRPr="00F31DB4">
        <w:rPr>
          <w:rFonts w:ascii="Times New Roman" w:hAnsi="Times New Roman" w:cs="Times New Roman"/>
          <w:sz w:val="28"/>
          <w:szCs w:val="28"/>
        </w:rPr>
        <w:t>к у «Змісті», так і у «Результатах та їх обговоренні» Розділи 5 і 6 мають однакову назву – «Дослідження впливу інгібіторів протеїнкіназ на частоту</w:t>
      </w:r>
      <w:r w:rsidR="001748EE" w:rsidRPr="00F31DB4">
        <w:rPr>
          <w:rFonts w:ascii="Times New Roman" w:hAnsi="Times New Roman" w:cs="Times New Roman"/>
          <w:i/>
          <w:sz w:val="28"/>
          <w:szCs w:val="28"/>
        </w:rPr>
        <w:t xml:space="preserve"> Agrobacterіum</w:t>
      </w:r>
      <w:r w:rsidR="001748EE" w:rsidRPr="00F31DB4">
        <w:rPr>
          <w:rFonts w:ascii="Times New Roman" w:hAnsi="Times New Roman" w:cs="Times New Roman"/>
          <w:sz w:val="28"/>
          <w:szCs w:val="28"/>
        </w:rPr>
        <w:t>-опосередкованої трансформації», хоча Розділ 6 стосується впливу протеїнфосфатаз.</w:t>
      </w:r>
    </w:p>
    <w:p w:rsidR="001748EE" w:rsidRPr="00F31DB4" w:rsidRDefault="001748EE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У пунктах 2.6 та 2.7 огляду літератури (сторінки 30-32) міститься однакова інформація. Незрозуміло, навіщо було </w:t>
      </w:r>
      <w:r w:rsidR="005B2BCC" w:rsidRPr="00F31DB4">
        <w:rPr>
          <w:rFonts w:ascii="Times New Roman" w:hAnsi="Times New Roman" w:cs="Times New Roman"/>
          <w:sz w:val="28"/>
          <w:szCs w:val="28"/>
        </w:rPr>
        <w:t>формувати ці</w:t>
      </w:r>
      <w:r w:rsidRPr="00F31DB4">
        <w:rPr>
          <w:rFonts w:ascii="Times New Roman" w:hAnsi="Times New Roman" w:cs="Times New Roman"/>
          <w:sz w:val="28"/>
          <w:szCs w:val="28"/>
        </w:rPr>
        <w:t xml:space="preserve"> два підрозділи.</w:t>
      </w:r>
    </w:p>
    <w:p w:rsidR="001748EE" w:rsidRPr="00F31DB4" w:rsidRDefault="001748EE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 xml:space="preserve">Не всі посилання із списку літератури (№ 75, 88-97, 124, 125, 127) процитовані в тексті роботи. Посилання № 217 </w:t>
      </w:r>
      <w:r w:rsidR="005B2BCC" w:rsidRPr="00F31DB4">
        <w:rPr>
          <w:rFonts w:ascii="Times New Roman" w:hAnsi="Times New Roman" w:cs="Times New Roman"/>
          <w:sz w:val="28"/>
          <w:szCs w:val="28"/>
        </w:rPr>
        <w:t xml:space="preserve">відсутнє </w:t>
      </w:r>
      <w:r w:rsidRPr="00F31DB4">
        <w:rPr>
          <w:rFonts w:ascii="Times New Roman" w:hAnsi="Times New Roman" w:cs="Times New Roman"/>
          <w:sz w:val="28"/>
          <w:szCs w:val="28"/>
        </w:rPr>
        <w:t xml:space="preserve">в списку </w:t>
      </w:r>
      <w:r w:rsidR="00AE75F6" w:rsidRPr="00F31DB4">
        <w:rPr>
          <w:rFonts w:ascii="Times New Roman" w:hAnsi="Times New Roman" w:cs="Times New Roman"/>
          <w:sz w:val="28"/>
          <w:szCs w:val="28"/>
        </w:rPr>
        <w:t>літератури</w:t>
      </w:r>
      <w:r w:rsidRPr="00F31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97E" w:rsidRPr="00F31DB4" w:rsidRDefault="00FF2C67" w:rsidP="00F3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В тексті дисертації порушена нумерація рисунків, відсутні номери 6.6; 6.12; 6.14.</w:t>
      </w:r>
    </w:p>
    <w:p w:rsidR="000C6087" w:rsidRPr="00663A8C" w:rsidRDefault="004D7841" w:rsidP="0066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4">
        <w:rPr>
          <w:rFonts w:ascii="Times New Roman" w:hAnsi="Times New Roman" w:cs="Times New Roman"/>
          <w:sz w:val="28"/>
          <w:szCs w:val="28"/>
        </w:rPr>
        <w:t>Разом з тим, зазначені</w:t>
      </w:r>
      <w:r w:rsidR="00ED3FC3" w:rsidRPr="00F31DB4">
        <w:rPr>
          <w:rFonts w:ascii="Times New Roman" w:hAnsi="Times New Roman" w:cs="Times New Roman"/>
          <w:sz w:val="28"/>
          <w:szCs w:val="28"/>
        </w:rPr>
        <w:t xml:space="preserve"> недоліки не зменшують науков</w:t>
      </w:r>
      <w:r w:rsidR="00E55AFF" w:rsidRPr="00F31DB4">
        <w:rPr>
          <w:rFonts w:ascii="Times New Roman" w:hAnsi="Times New Roman" w:cs="Times New Roman"/>
          <w:sz w:val="28"/>
          <w:szCs w:val="28"/>
        </w:rPr>
        <w:t>ого</w:t>
      </w:r>
      <w:r w:rsidR="00ED3FC3" w:rsidRPr="00F31DB4">
        <w:rPr>
          <w:rFonts w:ascii="Times New Roman" w:hAnsi="Times New Roman" w:cs="Times New Roman"/>
          <w:sz w:val="28"/>
          <w:szCs w:val="28"/>
        </w:rPr>
        <w:t xml:space="preserve"> значення</w:t>
      </w:r>
      <w:r w:rsidR="00E55AFF" w:rsidRPr="00F31DB4">
        <w:rPr>
          <w:rFonts w:ascii="Times New Roman" w:hAnsi="Times New Roman" w:cs="Times New Roman"/>
          <w:sz w:val="28"/>
          <w:szCs w:val="28"/>
        </w:rPr>
        <w:t xml:space="preserve"> проведеної В.В.Федорчук роботи</w:t>
      </w:r>
      <w:r w:rsidR="00ED3FC3" w:rsidRPr="00F31DB4">
        <w:rPr>
          <w:rFonts w:ascii="Times New Roman" w:hAnsi="Times New Roman" w:cs="Times New Roman"/>
          <w:sz w:val="28"/>
          <w:szCs w:val="28"/>
        </w:rPr>
        <w:t>.</w:t>
      </w:r>
      <w:r w:rsidR="00E55AFF" w:rsidRP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DF53D3" w:rsidRPr="00F31DB4">
        <w:rPr>
          <w:rFonts w:ascii="Times New Roman" w:hAnsi="Times New Roman" w:cs="Times New Roman"/>
          <w:sz w:val="28"/>
          <w:szCs w:val="28"/>
        </w:rPr>
        <w:t xml:space="preserve">Автором вперше отримано великий обсяг експериментальних даних </w:t>
      </w:r>
      <w:r w:rsidR="00C42F15" w:rsidRPr="00F31DB4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BB74FA" w:rsidRPr="00F31DB4">
        <w:rPr>
          <w:rFonts w:ascii="Times New Roman" w:hAnsi="Times New Roman" w:cs="Times New Roman"/>
          <w:sz w:val="28"/>
          <w:szCs w:val="28"/>
        </w:rPr>
        <w:t xml:space="preserve">впливу речовин різного походження та різної хімічної природи, одним із проявів </w:t>
      </w:r>
      <w:r w:rsidR="00D76FB2" w:rsidRPr="00F31DB4">
        <w:rPr>
          <w:rFonts w:ascii="Times New Roman" w:hAnsi="Times New Roman" w:cs="Times New Roman"/>
          <w:sz w:val="28"/>
          <w:szCs w:val="28"/>
        </w:rPr>
        <w:t>дії</w:t>
      </w:r>
      <w:r w:rsidR="00BB74FA" w:rsidRPr="00F31DB4">
        <w:rPr>
          <w:rFonts w:ascii="Times New Roman" w:hAnsi="Times New Roman" w:cs="Times New Roman"/>
          <w:sz w:val="28"/>
          <w:szCs w:val="28"/>
        </w:rPr>
        <w:t xml:space="preserve"> яких на клітини є інгібування протеїнкіназ або протеїнфосфатаз, на частоту регенерації </w:t>
      </w:r>
      <w:r w:rsidR="00BB74FA" w:rsidRPr="00F31DB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B74FA" w:rsidRPr="00663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4FA" w:rsidRPr="00F31DB4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BB74FA" w:rsidRPr="00663A8C">
        <w:rPr>
          <w:rFonts w:ascii="Times New Roman" w:hAnsi="Times New Roman" w:cs="Times New Roman"/>
          <w:sz w:val="28"/>
          <w:szCs w:val="28"/>
        </w:rPr>
        <w:t xml:space="preserve"> </w:t>
      </w:r>
      <w:r w:rsidR="00BB74FA" w:rsidRPr="00F31DB4">
        <w:rPr>
          <w:rFonts w:ascii="Times New Roman" w:hAnsi="Times New Roman" w:cs="Times New Roman"/>
          <w:sz w:val="28"/>
          <w:szCs w:val="28"/>
        </w:rPr>
        <w:t xml:space="preserve">та частоту </w:t>
      </w:r>
    </w:p>
    <w:p w:rsidR="00663A8C" w:rsidRPr="00663A8C" w:rsidRDefault="00663A8C" w:rsidP="0066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077999" cy="798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947" t="21053" r="36236"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99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A8C" w:rsidRPr="00663A8C" w:rsidSect="00F35DD8">
      <w:footerReference w:type="default" r:id="rId9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06" w:rsidRDefault="00567206" w:rsidP="00A03296">
      <w:pPr>
        <w:spacing w:after="0" w:line="240" w:lineRule="auto"/>
      </w:pPr>
      <w:r>
        <w:separator/>
      </w:r>
    </w:p>
  </w:endnote>
  <w:endnote w:type="continuationSeparator" w:id="1">
    <w:p w:rsidR="00567206" w:rsidRDefault="00567206" w:rsidP="00A0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79641"/>
      <w:docPartObj>
        <w:docPartGallery w:val="Page Numbers (Bottom of Page)"/>
        <w:docPartUnique/>
      </w:docPartObj>
    </w:sdtPr>
    <w:sdtContent>
      <w:p w:rsidR="001748EE" w:rsidRDefault="00980D4F">
        <w:pPr>
          <w:pStyle w:val="a5"/>
          <w:jc w:val="right"/>
        </w:pPr>
        <w:fldSimple w:instr="PAGE   \* MERGEFORMAT">
          <w:r w:rsidR="00663A8C" w:rsidRPr="00663A8C">
            <w:rPr>
              <w:noProof/>
              <w:lang w:val="ru-RU"/>
            </w:rPr>
            <w:t>7</w:t>
          </w:r>
        </w:fldSimple>
      </w:p>
    </w:sdtContent>
  </w:sdt>
  <w:p w:rsidR="001748EE" w:rsidRDefault="001748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06" w:rsidRDefault="00567206" w:rsidP="00A03296">
      <w:pPr>
        <w:spacing w:after="0" w:line="240" w:lineRule="auto"/>
      </w:pPr>
      <w:r>
        <w:separator/>
      </w:r>
    </w:p>
  </w:footnote>
  <w:footnote w:type="continuationSeparator" w:id="1">
    <w:p w:rsidR="00567206" w:rsidRDefault="00567206" w:rsidP="00A0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4E3"/>
    <w:multiLevelType w:val="hybridMultilevel"/>
    <w:tmpl w:val="9190C8CC"/>
    <w:lvl w:ilvl="0" w:tplc="F840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A2"/>
    <w:rsid w:val="00013192"/>
    <w:rsid w:val="00030583"/>
    <w:rsid w:val="00036D1E"/>
    <w:rsid w:val="000727D9"/>
    <w:rsid w:val="00096B34"/>
    <w:rsid w:val="000A0D17"/>
    <w:rsid w:val="000C6087"/>
    <w:rsid w:val="000D54A8"/>
    <w:rsid w:val="000F020C"/>
    <w:rsid w:val="001009F5"/>
    <w:rsid w:val="001034C9"/>
    <w:rsid w:val="00142AE7"/>
    <w:rsid w:val="0014743C"/>
    <w:rsid w:val="001748EE"/>
    <w:rsid w:val="001A619E"/>
    <w:rsid w:val="001A7378"/>
    <w:rsid w:val="001D030D"/>
    <w:rsid w:val="001D1F74"/>
    <w:rsid w:val="001E183A"/>
    <w:rsid w:val="001E7E77"/>
    <w:rsid w:val="001F1E8B"/>
    <w:rsid w:val="001F2BBA"/>
    <w:rsid w:val="00202787"/>
    <w:rsid w:val="00231B9D"/>
    <w:rsid w:val="002400EF"/>
    <w:rsid w:val="002659D9"/>
    <w:rsid w:val="00272D42"/>
    <w:rsid w:val="002A18A4"/>
    <w:rsid w:val="002A3CFD"/>
    <w:rsid w:val="002D221D"/>
    <w:rsid w:val="002E0520"/>
    <w:rsid w:val="00300D26"/>
    <w:rsid w:val="00310DBC"/>
    <w:rsid w:val="00341C9B"/>
    <w:rsid w:val="00345D28"/>
    <w:rsid w:val="00377BCA"/>
    <w:rsid w:val="00387100"/>
    <w:rsid w:val="00395212"/>
    <w:rsid w:val="003B2938"/>
    <w:rsid w:val="003B3B4A"/>
    <w:rsid w:val="003B3CEE"/>
    <w:rsid w:val="00423591"/>
    <w:rsid w:val="00444583"/>
    <w:rsid w:val="00466D2D"/>
    <w:rsid w:val="0047297E"/>
    <w:rsid w:val="0047368C"/>
    <w:rsid w:val="004769D2"/>
    <w:rsid w:val="004776A2"/>
    <w:rsid w:val="00477F71"/>
    <w:rsid w:val="0048331B"/>
    <w:rsid w:val="004C25A2"/>
    <w:rsid w:val="004D7841"/>
    <w:rsid w:val="00500951"/>
    <w:rsid w:val="00516F62"/>
    <w:rsid w:val="00542EBC"/>
    <w:rsid w:val="005601A2"/>
    <w:rsid w:val="005632C7"/>
    <w:rsid w:val="00567206"/>
    <w:rsid w:val="005A0767"/>
    <w:rsid w:val="005A421B"/>
    <w:rsid w:val="005A6577"/>
    <w:rsid w:val="005B0B83"/>
    <w:rsid w:val="005B2BCC"/>
    <w:rsid w:val="005F4BBB"/>
    <w:rsid w:val="006171F0"/>
    <w:rsid w:val="006353B6"/>
    <w:rsid w:val="00655BCD"/>
    <w:rsid w:val="00661561"/>
    <w:rsid w:val="00663A8C"/>
    <w:rsid w:val="006A4F6F"/>
    <w:rsid w:val="006B7378"/>
    <w:rsid w:val="006C3D98"/>
    <w:rsid w:val="006D7201"/>
    <w:rsid w:val="0071799C"/>
    <w:rsid w:val="00720DA3"/>
    <w:rsid w:val="00732654"/>
    <w:rsid w:val="00751ECB"/>
    <w:rsid w:val="007A6F88"/>
    <w:rsid w:val="007D544B"/>
    <w:rsid w:val="008002EA"/>
    <w:rsid w:val="00800D6A"/>
    <w:rsid w:val="00832A00"/>
    <w:rsid w:val="00854B64"/>
    <w:rsid w:val="00856E20"/>
    <w:rsid w:val="0087476A"/>
    <w:rsid w:val="00892725"/>
    <w:rsid w:val="008A7AA4"/>
    <w:rsid w:val="008B18BD"/>
    <w:rsid w:val="008E1DC3"/>
    <w:rsid w:val="00930B85"/>
    <w:rsid w:val="009579BF"/>
    <w:rsid w:val="00980D4F"/>
    <w:rsid w:val="00991301"/>
    <w:rsid w:val="009B66B5"/>
    <w:rsid w:val="009C5F06"/>
    <w:rsid w:val="009D30D8"/>
    <w:rsid w:val="00A03296"/>
    <w:rsid w:val="00A062F8"/>
    <w:rsid w:val="00A70F5A"/>
    <w:rsid w:val="00A71D2F"/>
    <w:rsid w:val="00A867C0"/>
    <w:rsid w:val="00AA775D"/>
    <w:rsid w:val="00AD4BFB"/>
    <w:rsid w:val="00AE75F6"/>
    <w:rsid w:val="00AF166F"/>
    <w:rsid w:val="00B44478"/>
    <w:rsid w:val="00B86F12"/>
    <w:rsid w:val="00B97A5D"/>
    <w:rsid w:val="00BA4BD1"/>
    <w:rsid w:val="00BB0DC5"/>
    <w:rsid w:val="00BB74FA"/>
    <w:rsid w:val="00BD431D"/>
    <w:rsid w:val="00BE31F7"/>
    <w:rsid w:val="00C070B7"/>
    <w:rsid w:val="00C25553"/>
    <w:rsid w:val="00C42F15"/>
    <w:rsid w:val="00C51F0A"/>
    <w:rsid w:val="00C91EFF"/>
    <w:rsid w:val="00C961F0"/>
    <w:rsid w:val="00C979C6"/>
    <w:rsid w:val="00CB1ECD"/>
    <w:rsid w:val="00CC2044"/>
    <w:rsid w:val="00CD12A6"/>
    <w:rsid w:val="00CE6685"/>
    <w:rsid w:val="00CE771C"/>
    <w:rsid w:val="00CF245E"/>
    <w:rsid w:val="00CF4858"/>
    <w:rsid w:val="00D13C1E"/>
    <w:rsid w:val="00D27A0B"/>
    <w:rsid w:val="00D35477"/>
    <w:rsid w:val="00D43C80"/>
    <w:rsid w:val="00D6412C"/>
    <w:rsid w:val="00D76FB2"/>
    <w:rsid w:val="00DF53D3"/>
    <w:rsid w:val="00E33128"/>
    <w:rsid w:val="00E51432"/>
    <w:rsid w:val="00E55AFF"/>
    <w:rsid w:val="00E61EFA"/>
    <w:rsid w:val="00E77681"/>
    <w:rsid w:val="00ED3FC3"/>
    <w:rsid w:val="00EE6A66"/>
    <w:rsid w:val="00EF5C05"/>
    <w:rsid w:val="00F24914"/>
    <w:rsid w:val="00F31DB4"/>
    <w:rsid w:val="00F35DD8"/>
    <w:rsid w:val="00F36CB4"/>
    <w:rsid w:val="00F7362B"/>
    <w:rsid w:val="00FF2BE7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296"/>
  </w:style>
  <w:style w:type="paragraph" w:styleId="a5">
    <w:name w:val="footer"/>
    <w:basedOn w:val="a"/>
    <w:link w:val="a6"/>
    <w:uiPriority w:val="99"/>
    <w:unhideWhenUsed/>
    <w:rsid w:val="00A03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296"/>
  </w:style>
  <w:style w:type="paragraph" w:styleId="a7">
    <w:name w:val="Balloon Text"/>
    <w:basedOn w:val="a"/>
    <w:link w:val="a8"/>
    <w:uiPriority w:val="99"/>
    <w:semiHidden/>
    <w:unhideWhenUsed/>
    <w:rsid w:val="008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296"/>
  </w:style>
  <w:style w:type="paragraph" w:styleId="a5">
    <w:name w:val="footer"/>
    <w:basedOn w:val="a"/>
    <w:link w:val="a6"/>
    <w:uiPriority w:val="99"/>
    <w:unhideWhenUsed/>
    <w:rsid w:val="00A03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296"/>
  </w:style>
  <w:style w:type="paragraph" w:styleId="a7">
    <w:name w:val="Balloon Text"/>
    <w:basedOn w:val="a"/>
    <w:link w:val="a8"/>
    <w:uiPriority w:val="99"/>
    <w:semiHidden/>
    <w:unhideWhenUsed/>
    <w:rsid w:val="008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6C9A-B911-44AE-B757-BC13F4A0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7513</Words>
  <Characters>4283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Bayer</cp:lastModifiedBy>
  <cp:revision>2</cp:revision>
  <cp:lastPrinted>2016-05-12T08:17:00Z</cp:lastPrinted>
  <dcterms:created xsi:type="dcterms:W3CDTF">2016-05-14T08:19:00Z</dcterms:created>
  <dcterms:modified xsi:type="dcterms:W3CDTF">2016-05-14T08:19:00Z</dcterms:modified>
</cp:coreProperties>
</file>