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2E424" w14:textId="77777777" w:rsidR="00855D35" w:rsidRPr="00C472C0" w:rsidRDefault="00855D35" w:rsidP="006827FF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2272055" w14:textId="77777777" w:rsidR="00816092" w:rsidRPr="00C472C0" w:rsidRDefault="00816092" w:rsidP="006827FF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ВІДГУК</w:t>
      </w:r>
    </w:p>
    <w:p w14:paraId="02101BE6" w14:textId="77777777" w:rsidR="00D10433" w:rsidRPr="00C472C0" w:rsidRDefault="00816092" w:rsidP="006827FF">
      <w:pPr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офіційного опонента</w:t>
      </w:r>
      <w:r w:rsidR="00855D3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55D3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доктора біологічних наук, </w:t>
      </w:r>
      <w:r w:rsidR="00B6545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</w:t>
      </w:r>
      <w:r w:rsidR="0089651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B6545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відного </w:t>
      </w:r>
      <w:r w:rsidR="00855D3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наукового співробітника відділу клітинної біології та а</w:t>
      </w:r>
      <w:r w:rsidR="005F33D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855D3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томії Інституту ботаніки</w:t>
      </w:r>
    </w:p>
    <w:p w14:paraId="3F0AF0D1" w14:textId="77777777" w:rsidR="00855D35" w:rsidRPr="00C472C0" w:rsidRDefault="00855D35" w:rsidP="006827FF">
      <w:pPr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ім. М.Г. Холодного Національної академії наук України</w:t>
      </w:r>
    </w:p>
    <w:p w14:paraId="21C5467D" w14:textId="77777777" w:rsidR="00966556" w:rsidRPr="00C472C0" w:rsidRDefault="00855D35" w:rsidP="006827FF">
      <w:pPr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Галини Валеріївни ШЕВЧЕНКО</w:t>
      </w:r>
    </w:p>
    <w:p w14:paraId="282DFB9C" w14:textId="77777777" w:rsidR="007D0C94" w:rsidRPr="00C472C0" w:rsidRDefault="00855D35" w:rsidP="006827FF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5F33D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</w:t>
      </w:r>
      <w:r w:rsidR="00816092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исертаційну роботу </w:t>
      </w:r>
      <w:r w:rsidR="00B6545C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Марії Михайлівни СТИХИЛЯС</w:t>
      </w:r>
    </w:p>
    <w:p w14:paraId="071A4D1E" w14:textId="77777777" w:rsidR="007D0C94" w:rsidRPr="00C472C0" w:rsidRDefault="00782CC2" w:rsidP="006827F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«</w:t>
      </w:r>
      <w:r w:rsidR="00B6545C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</w:t>
      </w:r>
      <w:r w:rsidR="00680C80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собливості </w:t>
      </w:r>
      <w:proofErr w:type="spellStart"/>
      <w:r w:rsidR="00680C80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деацетилювання</w:t>
      </w:r>
      <w:proofErr w:type="spellEnd"/>
      <w:r w:rsidR="00680C80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тубуліну рослин </w:t>
      </w:r>
      <w:proofErr w:type="spellStart"/>
      <w:r w:rsidR="00680C80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гістондеацетилазами</w:t>
      </w:r>
      <w:proofErr w:type="spellEnd"/>
      <w:r w:rsidR="00680C80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асоційованими з </w:t>
      </w:r>
      <w:proofErr w:type="spellStart"/>
      <w:r w:rsidR="00680C80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мікротрубочками</w:t>
      </w:r>
      <w:proofErr w:type="spellEnd"/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="00816092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</w:t>
      </w:r>
      <w:r w:rsidR="0081609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представлену</w:t>
      </w:r>
      <w:r w:rsidR="00AE66C9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1609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здобуття наукового ступеня доктора </w:t>
      </w:r>
      <w:r w:rsidR="00D0018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філософії </w:t>
      </w:r>
      <w:r w:rsidR="00860DEB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</w:t>
      </w:r>
      <w:r w:rsidR="00860DEB" w:rsidRPr="00C472C0">
        <w:rPr>
          <w:rFonts w:ascii="Times New Roman" w:hAnsi="Times New Roman" w:cs="Times New Roman"/>
          <w:sz w:val="28"/>
          <w:szCs w:val="28"/>
          <w:lang w:val="uk-UA"/>
        </w:rPr>
        <w:t>галузі знань 09 «Біол</w:t>
      </w:r>
      <w:r w:rsidR="008A7AA1" w:rsidRPr="00C472C0">
        <w:rPr>
          <w:rFonts w:ascii="Times New Roman" w:hAnsi="Times New Roman" w:cs="Times New Roman"/>
          <w:sz w:val="28"/>
          <w:szCs w:val="28"/>
          <w:lang w:val="uk-UA"/>
        </w:rPr>
        <w:t>огія»  зі спеціально</w:t>
      </w:r>
      <w:r w:rsidR="00860DEB" w:rsidRPr="00C472C0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8A7AA1" w:rsidRPr="00C472C0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170D2947" w14:textId="77777777" w:rsidR="00860DEB" w:rsidRPr="00C472C0" w:rsidRDefault="00860DEB" w:rsidP="006827F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sz w:val="28"/>
          <w:szCs w:val="28"/>
          <w:lang w:val="uk-UA"/>
        </w:rPr>
        <w:t>091 «Біологія»</w:t>
      </w:r>
    </w:p>
    <w:p w14:paraId="6EF5572A" w14:textId="77777777" w:rsidR="00816092" w:rsidRPr="00C472C0" w:rsidRDefault="00816092" w:rsidP="006827FF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551DE64F" w14:textId="77777777" w:rsidR="00A970D6" w:rsidRPr="00C472C0" w:rsidRDefault="00816092" w:rsidP="006827FF">
      <w:pPr>
        <w:spacing w:line="276" w:lineRule="auto"/>
        <w:ind w:firstLine="73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Актуальність </w:t>
      </w:r>
      <w:r w:rsidR="00AD56ED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теми дисертації та її зв’язок з на</w:t>
      </w:r>
      <w:r w:rsidR="00DA3B09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прямами науково-дослідних робіт</w:t>
      </w:r>
      <w:r w:rsidR="00B83AA4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ru-RU"/>
        </w:rPr>
        <w:t>.</w:t>
      </w:r>
      <w:r w:rsidR="00BB11EB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ru-RU"/>
        </w:rPr>
        <w:t xml:space="preserve"> </w:t>
      </w:r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Одна </w:t>
      </w:r>
      <w:proofErr w:type="spellStart"/>
      <w:proofErr w:type="gramStart"/>
      <w:r w:rsidR="002B03D3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і</w:t>
      </w:r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з</w:t>
      </w:r>
      <w:proofErr w:type="spellEnd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 </w:t>
      </w:r>
      <w:proofErr w:type="spellStart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пострансляційних</w:t>
      </w:r>
      <w:proofErr w:type="spellEnd"/>
      <w:proofErr w:type="gramEnd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білкових</w:t>
      </w:r>
      <w:proofErr w:type="spellEnd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модифікацій</w:t>
      </w:r>
      <w:proofErr w:type="spellEnd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, </w:t>
      </w:r>
      <w:proofErr w:type="spellStart"/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а</w:t>
      </w:r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цетилювання</w:t>
      </w:r>
      <w:proofErr w:type="spellEnd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лізинових</w:t>
      </w:r>
      <w:proofErr w:type="spellEnd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залишків</w:t>
      </w:r>
      <w:proofErr w:type="spellEnd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, </w:t>
      </w:r>
      <w:proofErr w:type="spellStart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виконує</w:t>
      </w:r>
      <w:proofErr w:type="spellEnd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>важливу</w:t>
      </w:r>
      <w:proofErr w:type="spellEnd"/>
      <w:r w:rsidR="001A3BEE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роль  у </w:t>
      </w:r>
      <w:r w:rsidR="001A3BEE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регуляції експресії генів, функціональної активності білків, а також відповідей на біотичні й абіотичні стрес</w:t>
      </w:r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и. Гнучка регуляція клітинних процесів забезпечується динамічною  рівновагою між процесами </w:t>
      </w:r>
      <w:proofErr w:type="spellStart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ацетилювання</w:t>
      </w:r>
      <w:proofErr w:type="spellEnd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деацетилювання</w:t>
      </w:r>
      <w:proofErr w:type="spellEnd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білків, задіяних у сигнальних та метаболічних клітинних процесах. Одним із субстратів для </w:t>
      </w:r>
      <w:proofErr w:type="spellStart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ацетилаз</w:t>
      </w:r>
      <w:proofErr w:type="spellEnd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деацетилаз</w:t>
      </w:r>
      <w:proofErr w:type="spellEnd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 </w:t>
      </w:r>
      <w:proofErr w:type="spellStart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тубулінові</w:t>
      </w:r>
      <w:proofErr w:type="spellEnd"/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мікротрубочки, які забезпечують ріст та поділ клітин а також реагування на зміни 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середовища</w:t>
      </w:r>
      <w:r w:rsidR="004F13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7A368A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Дослідження останніх років виявили 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здатність </w:t>
      </w:r>
      <w:proofErr w:type="spellStart"/>
      <w:r w:rsidR="007A368A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гістонацетилаз</w:t>
      </w:r>
      <w:proofErr w:type="spellEnd"/>
      <w:r w:rsidR="007A368A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регулювати не лише функціонування ядерного хроматину, але і великого кола білків </w:t>
      </w:r>
      <w:r w:rsidR="00001243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ц</w:t>
      </w:r>
      <w:r w:rsidR="007A368A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итоплазм</w:t>
      </w:r>
      <w:r w:rsidR="00001243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A368A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органел.   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Дисертаційна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обота М.М. </w:t>
      </w:r>
      <w:proofErr w:type="spellStart"/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Стихиляс</w:t>
      </w:r>
      <w:proofErr w:type="spellEnd"/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присвячена актуальній науковій проблемі — структурним і функціональним особливостям рослинних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гістондеацетилаз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HDAC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) та їхній можливій участі в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деацетилюванні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тубуліну.</w:t>
      </w:r>
      <w:r w:rsidR="00896516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роботі детально р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озглянуто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молекулярні механізми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деацетилювання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тубуліну у рослин, 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виявлена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еволюційна спорідненість відповідних ферментів, 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охарактеризовані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особливості організації їхніх каталітичних доменів та 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визначені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структурні детермінанти взаємодії з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ефекторними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молекулами. </w:t>
      </w:r>
    </w:p>
    <w:p w14:paraId="77194EDF" w14:textId="77777777" w:rsidR="00B24615" w:rsidRPr="00C472C0" w:rsidRDefault="00B24615" w:rsidP="006827FF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C472C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Дисерта</w:t>
      </w:r>
      <w:r w:rsidRPr="00C472C0">
        <w:rPr>
          <w:rFonts w:ascii="Times New Roman" w:hAnsi="Times New Roman" w:cs="Times New Roman"/>
          <w:bCs/>
          <w:iCs/>
          <w:sz w:val="28"/>
          <w:szCs w:val="28"/>
          <w:lang w:val="uk-UA"/>
        </w:rPr>
        <w:softHyphen/>
        <w:t xml:space="preserve">ційна робота </w:t>
      </w:r>
      <w:proofErr w:type="spellStart"/>
      <w:r w:rsidRPr="00C472C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Стихиляс</w:t>
      </w:r>
      <w:proofErr w:type="spellEnd"/>
      <w:r w:rsidRPr="00C472C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М.М. виконувалася </w:t>
      </w:r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планів науково-дослідних робіт </w:t>
      </w:r>
      <w:r w:rsidRPr="00C472C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відділу </w:t>
      </w:r>
      <w:r w:rsidRPr="00C472C0">
        <w:rPr>
          <w:rFonts w:ascii="Times New Roman" w:hAnsi="Times New Roman" w:cs="Times New Roman"/>
          <w:sz w:val="28"/>
          <w:szCs w:val="28"/>
          <w:lang w:val="uk-UA"/>
        </w:rPr>
        <w:t>геноміки та молекулярної біотехнології Державної установи «Інститут харчової біотехнології та геноміки НАН України» (науково-дослідницькі роботи «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Біоінформатичні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та молекулярно-клітинні дослідження структури та функцій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цитоскелету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рослин» (№0120U100937, 2020-2024 рр.) та «Механізми залучення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цитоскелету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Pr="00C472C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розвитку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автофагії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у рослин як ключового механізму регуляції їх відповіді на абіотичні стресові чинники» (№0125U001271, 2025-2029 рр.). Окрім того, частину роботи виконано в рамках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НФДУ №0120U104883 «Ензими пост</w:t>
      </w:r>
      <w:r w:rsidR="00756985" w:rsidRPr="00C472C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трансляційних модифікацій білків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мікротрубочок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в якості мішеней для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інгібування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збудливості первинних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uk-UA"/>
        </w:rPr>
        <w:t>ноціцептивних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нейронів периферійної нервової системи» (2020-2023рр.).</w:t>
      </w:r>
    </w:p>
    <w:p w14:paraId="20F3A99D" w14:textId="77777777" w:rsidR="00AC197D" w:rsidRPr="00C472C0" w:rsidRDefault="00D7676D" w:rsidP="006827FF">
      <w:pPr>
        <w:spacing w:line="276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Ступінь обґрунтованості та достовірності наукових положень та висновків, сформульованих у дисертації</w:t>
      </w:r>
      <w:r w:rsidR="00F36229" w:rsidRPr="00C472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.  </w:t>
      </w:r>
      <w:r w:rsidR="00A03607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Дисертаційна робота </w:t>
      </w:r>
      <w:proofErr w:type="spellStart"/>
      <w:r w:rsidR="005E3DB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Стихиляс</w:t>
      </w:r>
      <w:proofErr w:type="spellEnd"/>
      <w:r w:rsidR="005E3DB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М.М. </w:t>
      </w:r>
      <w:r w:rsidR="00CF248B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 </w:t>
      </w:r>
      <w:r w:rsidR="00A3354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комплексним </w:t>
      </w:r>
      <w:r w:rsidR="00412C4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науковим дослідженням. </w:t>
      </w:r>
      <w:r w:rsidR="00A970D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</w:t>
      </w:r>
      <w:r w:rsidR="00AC197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характеристики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рослинних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асоційованих із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мікротрубочками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A970D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</w:t>
      </w:r>
      <w:r w:rsidR="008368F1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добувач</w:t>
      </w:r>
      <w:r w:rsidR="007319B9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="00A970D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застосовував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методи структурної біології,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біоінформатики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хемінформатики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У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роботі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пов'язана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еволюційна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спорідненість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білків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зі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структурними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особливостями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можливими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функціональними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властивостями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Дослідницькі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етапи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логічно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послідовні</w:t>
      </w:r>
      <w:proofErr w:type="spellEnd"/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.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Особливе значення має </w:t>
      </w:r>
      <w:r w:rsidR="00AC197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визначення </w:t>
      </w:r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структурних детермінант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субстратної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специфічності </w:t>
      </w:r>
      <w:proofErr w:type="spellStart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тубуліндеацетилаз</w:t>
      </w:r>
      <w:proofErr w:type="spellEnd"/>
      <w:r w:rsidR="00A970D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ідентифікація нових потенційних селективних інгібіторів.</w:t>
      </w:r>
      <w:r w:rsidR="001347A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67189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Достовірність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отриманих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забезпечується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належним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програмних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продуктів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біологічних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="00881034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відтворюваністю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отриманих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="00706B58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AC197D" w:rsidRPr="00C472C0">
        <w:rPr>
          <w:rFonts w:ascii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="00AC197D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того, д</w:t>
      </w:r>
      <w:proofErr w:type="spellStart"/>
      <w:r w:rsidR="00DB4B9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остовірні</w:t>
      </w:r>
      <w:r w:rsidR="00ED379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сть</w:t>
      </w:r>
      <w:proofErr w:type="spellEnd"/>
      <w:r w:rsidR="00ED379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представлених </w:t>
      </w:r>
      <w:r w:rsidR="00DB4B9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результат</w:t>
      </w:r>
      <w:r w:rsidR="00ED379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ів </w:t>
      </w:r>
      <w:r w:rsidR="00DB4B9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підтверджен</w:t>
      </w:r>
      <w:r w:rsidR="00ED379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 </w:t>
      </w:r>
      <w:r w:rsidR="00DB4B9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таблицями, рисунками</w:t>
      </w:r>
      <w:r w:rsidR="00AE667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A0D8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DB4B9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 обґрунтованими узагальненнями</w:t>
      </w:r>
      <w:r w:rsidR="00AC197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A3354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які базуються </w:t>
      </w:r>
      <w:r w:rsidR="00AC197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порівнянні власних </w:t>
      </w:r>
      <w:r w:rsidR="00167189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даних із </w:t>
      </w:r>
      <w:r w:rsidR="00AC197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167189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ьогоденними </w:t>
      </w:r>
      <w:r w:rsidR="00AC197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наукови</w:t>
      </w:r>
      <w:r w:rsidR="00167189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ми здобутками </w:t>
      </w:r>
      <w:r w:rsidR="00AC197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із вказаної тематики.  </w:t>
      </w:r>
    </w:p>
    <w:p w14:paraId="3EBEB564" w14:textId="77777777" w:rsidR="003D0E93" w:rsidRPr="00C472C0" w:rsidRDefault="00881034" w:rsidP="006827FF">
      <w:pPr>
        <w:spacing w:line="276" w:lineRule="auto"/>
        <w:ind w:firstLine="737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/>
        </w:rPr>
      </w:pP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відображують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узагальнюють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виявлені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472C0">
        <w:rPr>
          <w:rFonts w:ascii="Times New Roman" w:hAnsi="Times New Roman" w:cs="Times New Roman"/>
          <w:sz w:val="28"/>
          <w:szCs w:val="28"/>
          <w:lang w:val="ru-RU"/>
        </w:rPr>
        <w:t>закономірності</w:t>
      </w:r>
      <w:proofErr w:type="spellEnd"/>
      <w:r w:rsidRPr="00C472C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C197D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4B9F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Результати роботи </w:t>
      </w:r>
      <w:r w:rsidR="009771A3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оприлюдн</w:t>
      </w:r>
      <w:r w:rsidR="00A335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ені у 7 наукових працях та </w:t>
      </w:r>
      <w:r w:rsidR="009771A3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представлені 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у вигляді доповідей на</w:t>
      </w:r>
      <w:r w:rsidR="009771A3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конференціях. </w:t>
      </w:r>
      <w:r w:rsidR="00FD27C4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 </w:t>
      </w:r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Робота є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оригінальним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дослідженням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демонструє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самостійність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автора у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аналізі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отриманих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="003E25AC" w:rsidRPr="00C472C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419080" w14:textId="77777777" w:rsidR="007319B9" w:rsidRPr="00C472C0" w:rsidRDefault="00384892" w:rsidP="006827FF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C472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Новизна наукових положень та висновків,</w:t>
      </w:r>
      <w:r w:rsidR="00F372CD" w:rsidRPr="00C472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сформульованих у дисертації</w:t>
      </w:r>
      <w:r w:rsidR="006027D2" w:rsidRPr="00C472C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  <w:r w:rsidR="00966556" w:rsidRPr="00C472C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C472C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56985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Надбанням</w:t>
      </w:r>
      <w:proofErr w:type="spellEnd"/>
      <w:r w:rsidR="00756985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985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роботи</w:t>
      </w:r>
      <w:proofErr w:type="spellEnd"/>
      <w:r w:rsidR="00756985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756985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Стихиляс</w:t>
      </w:r>
      <w:proofErr w:type="spellEnd"/>
      <w:r w:rsidR="00756985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М.М. </w:t>
      </w:r>
      <w:r w:rsidR="00164B4D" w:rsidRPr="00C472C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є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поєднання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філогенетичного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аналізу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порівняння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амінокислотних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послідовностей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структурного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моделювання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білків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молекулярного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докінгу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експериментальної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перевірки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активності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відібраних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сполук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щодо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людської</w:t>
      </w:r>
      <w:proofErr w:type="spellEnd"/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HDAC</w:t>
      </w:r>
      <w:r w:rsidR="007319B9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6.</w:t>
      </w:r>
      <w:r w:rsidR="00051A06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051A06" w:rsidRPr="00C472C0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Поетапне </w:t>
      </w:r>
      <w:r w:rsidR="008F1F41" w:rsidRPr="00C472C0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застосування </w:t>
      </w:r>
      <w:r w:rsidR="00051A06" w:rsidRPr="00C472C0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вищевказаних методів дозволило отримати нові дані та окреслити перспективні напрями досліджень. </w:t>
      </w:r>
    </w:p>
    <w:p w14:paraId="2F5149CE" w14:textId="77777777" w:rsidR="00CF248B" w:rsidRPr="00C472C0" w:rsidRDefault="00056FA3" w:rsidP="006827FF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Серед наукових результатів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які вперше представлені </w:t>
      </w:r>
      <w:r w:rsidR="000068AE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ході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дисертаційного дослідження відповідно до окресленої </w:t>
      </w:r>
      <w:r w:rsidR="00072D3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ети і завдань, </w:t>
      </w:r>
      <w:r w:rsidR="006027D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слі</w:t>
      </w:r>
      <w:r w:rsidR="00072D3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відміти</w:t>
      </w:r>
      <w:r w:rsidR="00072D3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ти</w:t>
      </w:r>
      <w:r w:rsidR="00164B4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="008C258A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виявлення структурно-еволюційної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споріднен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ості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деацетилаз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HDA14 </w:t>
      </w:r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lastRenderedPageBreak/>
        <w:t>A</w:t>
      </w:r>
      <w:proofErr w:type="spellStart"/>
      <w:r w:rsidR="00A3354D" w:rsidRPr="00C472C0">
        <w:rPr>
          <w:rFonts w:ascii="Times New Roman" w:eastAsia="Times New Roman" w:hAnsi="Times New Roman" w:cs="Times New Roman"/>
          <w:i/>
          <w:iCs/>
          <w:sz w:val="28"/>
          <w:szCs w:val="28"/>
        </w:rPr>
        <w:t>rabidopsis</w:t>
      </w:r>
      <w:proofErr w:type="spellEnd"/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 </w:t>
      </w:r>
      <w:proofErr w:type="spellStart"/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thaliana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HDAC10 </w:t>
      </w:r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O</w:t>
      </w:r>
      <w:proofErr w:type="spellStart"/>
      <w:r w:rsidR="00A3354D" w:rsidRPr="00C472C0">
        <w:rPr>
          <w:rFonts w:ascii="Times New Roman" w:eastAsia="Times New Roman" w:hAnsi="Times New Roman" w:cs="Times New Roman"/>
          <w:i/>
          <w:iCs/>
          <w:sz w:val="28"/>
          <w:szCs w:val="28"/>
        </w:rPr>
        <w:t>ryza</w:t>
      </w:r>
      <w:proofErr w:type="spellEnd"/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sativa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HDAC6</w:t>
      </w:r>
      <w:r w:rsidR="00CF248B" w:rsidRPr="00C472C0"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людини,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деацетилазою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асоційованою з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мікротрубочками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дозволило обґрунтувати можливу участь HDAC10 </w:t>
      </w:r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O. </w:t>
      </w:r>
      <w:proofErr w:type="spellStart"/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sativa</w:t>
      </w:r>
      <w:proofErr w:type="spellEnd"/>
      <w:r w:rsidR="00CF248B" w:rsidRPr="00C472C0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процесах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деацетилювання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α-тубуліну;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дентифік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ацію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консервативн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их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структурн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их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детермінант, важлив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их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взаємодії рослинних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інгібіторами та білковими субстратами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деацетилювання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визначення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спільн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их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патерн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proofErr w:type="spellEnd"/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взаємодії низькомолекулярних інгібіторів з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гістондеацетилазами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асоційованими з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мікротрубочками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людини та рослин;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ідентифік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ацію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нов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потенційн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их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селективн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их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інгібітор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ів, 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асоційованих 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тубуліном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людини</w:t>
      </w:r>
      <w:r w:rsidR="00164B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5C892C5D" w14:textId="77777777" w:rsidR="000E4A7F" w:rsidRPr="00C472C0" w:rsidRDefault="000E4A7F" w:rsidP="006827FF">
      <w:pPr>
        <w:spacing w:line="276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Повнота викладу основних наукових результатів роботи в опублікованих працях</w:t>
      </w:r>
      <w:r w:rsidR="00010368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. 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Усього за темою дисертаційної роботи </w:t>
      </w:r>
      <w:proofErr w:type="spellStart"/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Стихиляс</w:t>
      </w:r>
      <w:proofErr w:type="spellEnd"/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М.М. у відкритому доступі опубліковано </w:t>
      </w:r>
      <w:r w:rsidR="0094190B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7 наукових праць, з них 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2 основні статті рівня 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Q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3 (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Scopus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), одна додаткова стаття рівня 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Q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1, один препринт а також 3 тез</w:t>
      </w:r>
      <w:r w:rsidR="001777D1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и </w:t>
      </w:r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конференцій.  Публікації </w:t>
      </w:r>
      <w:proofErr w:type="spellStart"/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вичерпно</w:t>
      </w:r>
      <w:proofErr w:type="spellEnd"/>
      <w:r w:rsidR="0094190B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відображають отримані результати досліджень. </w:t>
      </w:r>
    </w:p>
    <w:p w14:paraId="1577E566" w14:textId="77777777" w:rsidR="001777D1" w:rsidRPr="00C472C0" w:rsidRDefault="00FF14AA" w:rsidP="006827FF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Практичне значення отриманих результатів</w:t>
      </w:r>
      <w:r w:rsidR="00E62FD9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. </w:t>
      </w:r>
      <w:r w:rsidR="001777D1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Робота </w:t>
      </w:r>
      <w:proofErr w:type="spellStart"/>
      <w:r w:rsidR="001777D1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Стихиляс</w:t>
      </w:r>
      <w:proofErr w:type="spellEnd"/>
      <w:r w:rsidR="001777D1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М.М. формує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перспективний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напрям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досліджень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межі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молекулярної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біології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структурної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біології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біоінформатики</w:t>
      </w:r>
      <w:proofErr w:type="spellEnd"/>
      <w:r w:rsidR="00CF248B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Одержані результати розширюють сучасні уявлення про структурно-функціональну організацію рослинних </w:t>
      </w:r>
      <w:proofErr w:type="spellStart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асоційованих із </w:t>
      </w:r>
      <w:proofErr w:type="spellStart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мікротрубочками</w:t>
      </w:r>
      <w:proofErr w:type="spellEnd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та особливості їхньої взаємодії з інгібіторами. Сформована бібліотека потенційних інгібіторів рослинних </w:t>
      </w:r>
      <w:proofErr w:type="spellStart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може бути використана як основа для подальших експериментальних досліджень, націлених на виявлення біологічної ролі окремих типів </w:t>
      </w:r>
      <w:proofErr w:type="spellStart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регуляції </w:t>
      </w:r>
      <w:proofErr w:type="spellStart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ацетилювання</w:t>
      </w:r>
      <w:proofErr w:type="spellEnd"/>
      <w:r w:rsidR="001777D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α-тубуліну в рослинних клітинах.</w:t>
      </w:r>
    </w:p>
    <w:p w14:paraId="33A825F7" w14:textId="77777777" w:rsidR="001777D1" w:rsidRPr="00C472C0" w:rsidRDefault="001777D1" w:rsidP="006827FF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Результати роботи можуть бути використані у фундаментальних дослідженнях механізмів пост-трансляційних модифікацій білків </w:t>
      </w:r>
      <w:proofErr w:type="spellStart"/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цитоскелету</w:t>
      </w:r>
      <w:proofErr w:type="spellEnd"/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, а також у дослідженнях молекулярних механізмів ре</w:t>
      </w:r>
      <w:r w:rsidR="00E448FC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гуляції росту</w:t>
      </w:r>
      <w:r w:rsidR="00A3354D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E448FC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розвитку рослин.</w:t>
      </w:r>
    </w:p>
    <w:p w14:paraId="54C53924" w14:textId="77777777" w:rsidR="003E25AC" w:rsidRPr="00C472C0" w:rsidRDefault="00816092" w:rsidP="006827FF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Структура</w:t>
      </w:r>
      <w:r w:rsidR="00BC3F9F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та обсяг дисертації, стиль викладу та оформлення</w:t>
      </w:r>
      <w:r w:rsidR="006E5B06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. </w:t>
      </w:r>
      <w:r w:rsidR="00E62FD9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</w:t>
      </w:r>
      <w:r w:rsidR="0030212D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Представлена р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обота складається зі вступу, огляду літератури, опису матеріалів і методів досліджень, результатів досліджень (</w:t>
      </w:r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три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розділи),  висновків, списку використаних джерел і додатків. Обсяг основного тексту </w:t>
      </w:r>
      <w:r w:rsidR="001011B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дисертації відповідає вимогам та складає </w:t>
      </w:r>
      <w:r w:rsidR="004C4BA8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84</w:t>
      </w:r>
      <w:r w:rsidR="001011B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стандартні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сторінки. </w:t>
      </w:r>
      <w:r w:rsidR="003E25A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Робота проілюстрована </w:t>
      </w:r>
      <w:r w:rsidR="003E25AC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 рисунками, містить 11 таблиць, список використаних джерел складає 148 посилань. </w:t>
      </w:r>
    </w:p>
    <w:p w14:paraId="2D2DEDB3" w14:textId="77777777" w:rsidR="00966556" w:rsidRPr="00C472C0" w:rsidRDefault="0030212D" w:rsidP="006827FF">
      <w:pPr>
        <w:spacing w:line="276" w:lineRule="auto"/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lastRenderedPageBreak/>
        <w:t>Розділ</w:t>
      </w:r>
      <w:r w:rsidR="002A5D2F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и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</w:rPr>
        <w:t>I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2A5D2F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та </w:t>
      </w:r>
      <w:r w:rsidR="002A5D2F" w:rsidRPr="00C472C0">
        <w:rPr>
          <w:rFonts w:ascii="Times New Roman" w:hAnsi="Times New Roman" w:cs="Times New Roman"/>
          <w:bCs/>
          <w:color w:val="000000"/>
          <w:sz w:val="28"/>
          <w:szCs w:val="28"/>
        </w:rPr>
        <w:t>II</w:t>
      </w:r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 </w:t>
      </w:r>
      <w:r w:rsidR="0081609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оглядо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м літератур</w:t>
      </w:r>
      <w:r w:rsidR="00C933D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C933D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х джерел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щодо уявлень про </w:t>
      </w:r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молекулярні процеси де/</w:t>
      </w:r>
      <w:proofErr w:type="spellStart"/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ацетилювання</w:t>
      </w:r>
      <w:proofErr w:type="spellEnd"/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 рослин і тварин а також класифікації та функціонування </w:t>
      </w:r>
      <w:proofErr w:type="spellStart"/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гістодеацетилаз</w:t>
      </w:r>
      <w:proofErr w:type="spellEnd"/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497578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5604BAC7" w14:textId="77777777" w:rsidR="00966556" w:rsidRPr="00C472C0" w:rsidRDefault="00966556" w:rsidP="006827FF">
      <w:pPr>
        <w:spacing w:line="276" w:lineRule="auto"/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</w:t>
      </w:r>
      <w:r w:rsidR="00B637D8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озділ</w:t>
      </w:r>
      <w:r w:rsidR="00816092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2A5D2F" w:rsidRPr="00C472C0">
        <w:rPr>
          <w:rFonts w:ascii="Times New Roman" w:hAnsi="Times New Roman" w:cs="Times New Roman"/>
          <w:bCs/>
          <w:color w:val="000000"/>
          <w:sz w:val="28"/>
          <w:szCs w:val="28"/>
        </w:rPr>
        <w:t>I</w:t>
      </w:r>
      <w:r w:rsidR="002A5D2F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ІІ</w:t>
      </w:r>
      <w:r w:rsidR="002A5D2F"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 </w:t>
      </w:r>
      <w:r w:rsidR="0081609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опис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ом </w:t>
      </w:r>
      <w:r w:rsidR="00B637D8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застосован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их </w:t>
      </w:r>
      <w:proofErr w:type="spellStart"/>
      <w:r w:rsidR="0024036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біоінформатичних</w:t>
      </w:r>
      <w:proofErr w:type="spellEnd"/>
      <w:r w:rsidR="0024036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методів</w:t>
      </w:r>
      <w:r w:rsidR="00B637D8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досліджень</w:t>
      </w:r>
      <w:r w:rsidR="002A5D2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із деталізацією підходів. </w:t>
      </w:r>
      <w:r w:rsidR="00DA1F2A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0E7E3A77" w14:textId="77777777" w:rsidR="00966556" w:rsidRPr="00C472C0" w:rsidRDefault="002A5D2F" w:rsidP="006827FF">
      <w:pPr>
        <w:spacing w:line="276" w:lineRule="auto"/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Розділ І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</w:rPr>
        <w:t>V</w:t>
      </w:r>
      <w:r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присвячено </w:t>
      </w:r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філогенетичному аналізу </w:t>
      </w:r>
      <w:proofErr w:type="spellStart"/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різного еволюційного походження</w:t>
      </w:r>
      <w:r w:rsidR="00021931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D745E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Результати, висвітлені у розділі, надруковані у </w:t>
      </w:r>
      <w:r w:rsidR="0002193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 </w:t>
      </w:r>
      <w:r w:rsidR="002D745E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статт</w:t>
      </w:r>
      <w:r w:rsidR="0002193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і та двох тезах конференцій</w:t>
      </w:r>
      <w:r w:rsidR="002D745E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1B95965D" w14:textId="77777777" w:rsidR="00240366" w:rsidRPr="00C472C0" w:rsidRDefault="00021931" w:rsidP="006827FF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У </w:t>
      </w:r>
      <w:r w:rsidR="00816092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Розділ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ах</w:t>
      </w:r>
      <w:r w:rsidR="00816092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30212D" w:rsidRPr="00C472C0">
        <w:rPr>
          <w:rFonts w:ascii="Times New Roman" w:hAnsi="Times New Roman" w:cs="Times New Roman"/>
          <w:bCs/>
          <w:color w:val="000000"/>
          <w:sz w:val="28"/>
          <w:szCs w:val="28"/>
        </w:rPr>
        <w:t>V</w:t>
      </w:r>
      <w:r w:rsidR="00816092"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та</w:t>
      </w:r>
      <w:r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</w:rPr>
        <w:t>VI</w:t>
      </w:r>
      <w:r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розкриваються</w:t>
      </w:r>
      <w:r w:rsidRPr="00C472C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структурні особливості </w:t>
      </w:r>
      <w:proofErr w:type="spellStart"/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гістондеацетилаз</w:t>
      </w:r>
      <w:proofErr w:type="spellEnd"/>
      <w:r w:rsidR="00240366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рослин,  що</w:t>
      </w:r>
      <w:r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визначають їхню каталітичну активність. Також </w:t>
      </w:r>
      <w:r w:rsidR="00240366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охарактеризовані </w:t>
      </w:r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потенційні інгібітори </w:t>
      </w:r>
      <w:proofErr w:type="spellStart"/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гістондеацетилаз</w:t>
      </w:r>
      <w:proofErr w:type="spellEnd"/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За результатами, представленими у розділах, опубліковані </w:t>
      </w:r>
      <w:r w:rsidR="0082596B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дві основні і одна додаткова статті та двоє тез конференцій. </w:t>
      </w:r>
      <w:r w:rsidR="003E25AC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4B62AED" w14:textId="77777777" w:rsidR="00AA5E94" w:rsidRPr="00C472C0" w:rsidRDefault="00240366" w:rsidP="006827FF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  <w:r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89139F" w:rsidRPr="00C472C0">
        <w:rPr>
          <w:rFonts w:ascii="Times New Roman" w:hAnsi="Times New Roman" w:cs="Times New Roman"/>
          <w:sz w:val="28"/>
          <w:szCs w:val="28"/>
          <w:lang w:val="uk-UA"/>
        </w:rPr>
        <w:t>исертаційн</w:t>
      </w:r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89139F" w:rsidRPr="00C472C0">
        <w:rPr>
          <w:rFonts w:ascii="Times New Roman" w:hAnsi="Times New Roman" w:cs="Times New Roman"/>
          <w:sz w:val="28"/>
          <w:szCs w:val="28"/>
          <w:lang w:val="uk-UA"/>
        </w:rPr>
        <w:t>робот</w:t>
      </w:r>
      <w:r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89139F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добре </w:t>
      </w:r>
      <w:proofErr w:type="spellStart"/>
      <w:r w:rsidR="0089139F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читається</w:t>
      </w:r>
      <w:proofErr w:type="spellEnd"/>
      <w:r w:rsidR="0089139F" w:rsidRPr="00C472C0">
        <w:rPr>
          <w:rFonts w:ascii="Times New Roman" w:eastAsia="Times New Roman" w:hAnsi="Times New Roman" w:cs="Times New Roman"/>
          <w:sz w:val="28"/>
          <w:szCs w:val="28"/>
          <w:lang w:val="uk-UA"/>
        </w:rPr>
        <w:t>, в</w:t>
      </w:r>
      <w:r w:rsidR="00F34AB1"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икладення матеріалу </w:t>
      </w:r>
      <w:r w:rsidR="00AA5E9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зрозуміле і логічне, </w:t>
      </w:r>
      <w:r w:rsidR="009024B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текст  відредагований </w:t>
      </w:r>
      <w:r w:rsidR="0089139F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9024B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містить мінімальну кількість помилок. </w:t>
      </w:r>
      <w:r w:rsidR="00F34AB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A5E9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6B99A854" w14:textId="77777777" w:rsidR="00DA2125" w:rsidRPr="00C472C0" w:rsidRDefault="00816092" w:rsidP="006827FF">
      <w:pPr>
        <w:spacing w:line="276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Запитання</w:t>
      </w:r>
      <w:r w:rsidR="00DA2125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та </w:t>
      </w:r>
      <w:r w:rsidR="00AA5E94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зауваження</w:t>
      </w:r>
      <w:r w:rsidR="00F34AB1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. </w:t>
      </w:r>
      <w:r w:rsidR="00DA2125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При ознайомлені із представленою роботою </w:t>
      </w:r>
      <w:r w:rsidR="004E233A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хотілося б почути відповідь автора на </w:t>
      </w:r>
      <w:r w:rsidR="00DA2125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наступні питання:</w:t>
      </w:r>
    </w:p>
    <w:p w14:paraId="00DB7D61" w14:textId="77777777" w:rsidR="004E233A" w:rsidRPr="00C472C0" w:rsidRDefault="004E233A" w:rsidP="006827FF">
      <w:pPr>
        <w:pStyle w:val="a8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Яке біологічне значення має </w:t>
      </w:r>
      <w:proofErr w:type="spellStart"/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ацетилювання</w:t>
      </w:r>
      <w:proofErr w:type="spellEnd"/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α</w:t>
      </w:r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-тубуліну для стабільності </w:t>
      </w:r>
      <w:proofErr w:type="spellStart"/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мікротрубочок</w:t>
      </w:r>
      <w:proofErr w:type="spellEnd"/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 функціонування </w:t>
      </w:r>
      <w:proofErr w:type="spellStart"/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цитоскелета</w:t>
      </w:r>
      <w:proofErr w:type="spellEnd"/>
      <w:r w:rsidRPr="00C472C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рослинної клітини?</w:t>
      </w:r>
    </w:p>
    <w:p w14:paraId="7F65A436" w14:textId="77777777" w:rsidR="004E233A" w:rsidRPr="00C472C0" w:rsidRDefault="00F55FC8" w:rsidP="006827FF">
      <w:pPr>
        <w:pStyle w:val="a8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4E233A"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кий із результатів роботи є найбільш вагомим: філогенетичний аналіз, структурне моделювання, </w:t>
      </w:r>
      <w:proofErr w:type="spellStart"/>
      <w:r w:rsidR="004E233A" w:rsidRPr="00C472C0">
        <w:rPr>
          <w:rFonts w:ascii="Times New Roman" w:hAnsi="Times New Roman" w:cs="Times New Roman"/>
          <w:sz w:val="28"/>
          <w:szCs w:val="28"/>
          <w:lang w:val="uk-UA"/>
        </w:rPr>
        <w:t>докінг</w:t>
      </w:r>
      <w:proofErr w:type="spellEnd"/>
      <w:r w:rsidR="004E233A"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 чи перевірка інгібіторів?</w:t>
      </w:r>
    </w:p>
    <w:p w14:paraId="7959B1BD" w14:textId="77777777" w:rsidR="004E233A" w:rsidRPr="00C472C0" w:rsidRDefault="00F55FC8" w:rsidP="006827FF">
      <w:pPr>
        <w:pStyle w:val="a8"/>
        <w:numPr>
          <w:ilvl w:val="0"/>
          <w:numId w:val="8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кі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експерименти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потрібні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остаточного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доказу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здатності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рослинних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HDAC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деацетилювати</w:t>
      </w:r>
      <w:proofErr w:type="spellEnd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E233A" w:rsidRPr="00C472C0">
        <w:rPr>
          <w:rFonts w:ascii="Times New Roman" w:eastAsia="Times New Roman" w:hAnsi="Times New Roman" w:cs="Times New Roman"/>
          <w:sz w:val="28"/>
          <w:szCs w:val="28"/>
          <w:lang w:eastAsia="uk-UA"/>
        </w:rPr>
        <w:t>тубулін</w:t>
      </w:r>
      <w:proofErr w:type="spellEnd"/>
      <w:r w:rsidR="00C078D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?</w:t>
      </w:r>
    </w:p>
    <w:p w14:paraId="01048A4A" w14:textId="77777777" w:rsidR="00594619" w:rsidRPr="00C472C0" w:rsidRDefault="001B5584" w:rsidP="006827FF">
      <w:pPr>
        <w:spacing w:line="276" w:lineRule="auto"/>
        <w:ind w:firstLine="36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Критичне о</w:t>
      </w:r>
      <w:r w:rsidR="0024036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смислення представле</w:t>
      </w:r>
      <w:r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ної роботи спонукає зробити зауважен</w:t>
      </w:r>
      <w:r w:rsidR="00D2159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ня </w:t>
      </w:r>
      <w:r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для покращення її якості у майбутньому</w:t>
      </w:r>
      <w:r w:rsidR="00D2159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і вказати на те, що п</w:t>
      </w:r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одекуди текст дуже деталізований </w:t>
      </w:r>
      <w:proofErr w:type="spellStart"/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біоінформатичним</w:t>
      </w:r>
      <w:proofErr w:type="spellEnd"/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описом. Натомість, було б не зайвим звернути більше уваги на вже в</w:t>
      </w:r>
      <w:r w:rsidR="008A7AA1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ідомі </w:t>
      </w:r>
      <w:r w:rsidR="00D2159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експериментальні </w:t>
      </w:r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результати</w:t>
      </w:r>
      <w:r w:rsidR="00D2159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щодо </w:t>
      </w:r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функціонування </w:t>
      </w:r>
      <w:r w:rsidR="00D21596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де/ацетильованих </w:t>
      </w:r>
      <w:proofErr w:type="spellStart"/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мікротрубочок</w:t>
      </w:r>
      <w:proofErr w:type="spellEnd"/>
      <w:r w:rsidR="00E448FC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. </w:t>
      </w:r>
      <w:r w:rsidR="00F2004D" w:rsidRPr="00C472C0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Водночас слід обережно ставитися до </w:t>
      </w:r>
      <w:r w:rsidR="00AF170D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о</w:t>
      </w:r>
      <w:r w:rsidR="00F2004D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тотожнення філогенетичної спорідненості </w:t>
      </w:r>
      <w:r w:rsidR="00D21596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та інших </w:t>
      </w:r>
      <w:proofErr w:type="spellStart"/>
      <w:r w:rsidR="00D21596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біоінформатичних</w:t>
      </w:r>
      <w:proofErr w:type="spellEnd"/>
      <w:r w:rsidR="00D21596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8A7AA1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характеристик </w:t>
      </w:r>
      <w:r w:rsidR="00D21596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</w:t>
      </w:r>
      <w:r w:rsidR="00F2004D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 функціональною подібністю</w:t>
      </w:r>
      <w:r w:rsidR="00AF170D" w:rsidRPr="00C472C0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досліджуваних білків. </w:t>
      </w:r>
    </w:p>
    <w:p w14:paraId="2639D848" w14:textId="77777777" w:rsidR="000353A3" w:rsidRPr="00C472C0" w:rsidRDefault="000353A3" w:rsidP="006827FF">
      <w:pPr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Загальний висновок і оцінка дисертації щодо її відповідності чинним вимогам до дисертацій на здобуття наукового с</w:t>
      </w:r>
      <w:r w:rsidR="00DD495B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тупеня доктора </w:t>
      </w:r>
      <w:r w:rsidR="00216194" w:rsidRPr="00C472C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філософії. </w:t>
      </w:r>
    </w:p>
    <w:p w14:paraId="142AF9C2" w14:textId="77777777" w:rsidR="008A7AA1" w:rsidRPr="00C472C0" w:rsidRDefault="00816092" w:rsidP="006827F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Дисертаційна робота </w:t>
      </w:r>
      <w:proofErr w:type="spellStart"/>
      <w:r w:rsidR="00CD484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Стихиляс</w:t>
      </w:r>
      <w:proofErr w:type="spellEnd"/>
      <w:r w:rsidR="00CD484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М.М.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є завершен</w:t>
      </w:r>
      <w:r w:rsidR="000353A3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им науковим дослідженням</w:t>
      </w:r>
      <w:r w:rsidR="00CD484C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B7534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D238B7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в’язок об’</w:t>
      </w:r>
      <w:r w:rsidR="007650BB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єктів</w:t>
      </w:r>
      <w:r w:rsidR="00D238B7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предмету, мети, завдань, методів і </w:t>
      </w:r>
      <w:r w:rsidR="002C498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отримані власноруч </w:t>
      </w:r>
      <w:r w:rsidR="00D238B7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наукові результати дозволили </w:t>
      </w:r>
      <w:r w:rsidR="002C498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дисертанту</w:t>
      </w:r>
      <w:r w:rsidR="0032706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A7AA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здобути </w:t>
      </w:r>
      <w:r w:rsidR="0032706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новітні дані та передбачити </w:t>
      </w:r>
      <w:r w:rsidR="0032706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можливості їхнього використання у подальших фундаментальних дослідженнях. </w:t>
      </w:r>
      <w:r w:rsidR="00853E94" w:rsidRPr="00C472C0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своєю актуальністю</w:t>
      </w:r>
      <w:r w:rsidR="00132073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новизною</w:t>
      </w:r>
      <w:r w:rsidR="00132073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, наукови</w:t>
      </w:r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ми результатами і </w:t>
      </w:r>
      <w:r w:rsidR="00132073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повнотою </w:t>
      </w:r>
      <w:r w:rsidR="00327061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їх </w:t>
      </w:r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представлення у наукових виданнях</w:t>
      </w:r>
      <w:r w:rsidR="00B81915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дисертаційна робота «</w:t>
      </w:r>
      <w:r w:rsidR="002C4986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Особливості </w:t>
      </w:r>
      <w:proofErr w:type="spellStart"/>
      <w:r w:rsidR="002C4986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деацетилювання</w:t>
      </w:r>
      <w:proofErr w:type="spellEnd"/>
      <w:r w:rsidR="002C4986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тубуліну рослин </w:t>
      </w:r>
      <w:proofErr w:type="spellStart"/>
      <w:r w:rsidR="002C4986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гістондеацетилазами</w:t>
      </w:r>
      <w:proofErr w:type="spellEnd"/>
      <w:r w:rsidR="002C4986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, асоційованими з </w:t>
      </w:r>
      <w:proofErr w:type="spellStart"/>
      <w:r w:rsidR="002C4986" w:rsidRPr="00C472C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мікротрубочками</w:t>
      </w:r>
      <w:proofErr w:type="spellEnd"/>
      <w:r w:rsidR="00782CC2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 </w:t>
      </w:r>
      <w:r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відповідає вимогам</w:t>
      </w:r>
      <w:r w:rsidR="0073503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735037">
        <w:rPr>
          <w:rFonts w:ascii="Times New Roman" w:hAnsi="Times New Roman"/>
          <w:sz w:val="28"/>
          <w:szCs w:val="28"/>
          <w:lang w:val="uk-UA"/>
        </w:rPr>
        <w:t xml:space="preserve">що встановлені Постановою </w:t>
      </w:r>
      <w:r w:rsidR="00735037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Кабінету Міністрів України </w:t>
      </w:r>
      <w:r w:rsidR="00735037">
        <w:rPr>
          <w:rFonts w:ascii="Times New Roman" w:hAnsi="Times New Roman"/>
          <w:sz w:val="28"/>
          <w:szCs w:val="28"/>
          <w:lang w:val="uk-UA"/>
        </w:rPr>
        <w:t xml:space="preserve">«Про затвердження Порядку присудження ступеня доктора філософії та скасування рішення разової спеціалізованої вченої ради закладу вищої освіти, наукової установи про присудження ступеня доктора філософії» від 12.01.2022 р. № 44 із змінами та </w:t>
      </w:r>
      <w:r w:rsidR="00C017E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наказу Міністерства </w:t>
      </w:r>
      <w:proofErr w:type="spellStart"/>
      <w:r w:rsidR="00C017E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освiти</w:t>
      </w:r>
      <w:proofErr w:type="spellEnd"/>
      <w:r w:rsidR="00C017E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i науки України № 40 від 12 січня 2017 року «Про затвердження вимог до оформлення дисертацій» а  її автор,  </w:t>
      </w:r>
      <w:r w:rsidR="002C498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Марія Михайлівна </w:t>
      </w:r>
      <w:proofErr w:type="spellStart"/>
      <w:r w:rsidR="002C4986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Стихиляс</w:t>
      </w:r>
      <w:proofErr w:type="spellEnd"/>
      <w:r w:rsidR="00C017E4" w:rsidRPr="00C472C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заслуговує на присудження наукового ступеня доктора філософії </w:t>
      </w:r>
      <w:r w:rsidR="008A7AA1" w:rsidRPr="00C472C0">
        <w:rPr>
          <w:rFonts w:ascii="Times New Roman" w:hAnsi="Times New Roman" w:cs="Times New Roman"/>
          <w:sz w:val="28"/>
          <w:szCs w:val="28"/>
          <w:lang w:val="uk-UA"/>
        </w:rPr>
        <w:t xml:space="preserve">у галузі знань 09 «Біологія» зі спеціальності 091 «Біологія». </w:t>
      </w:r>
    </w:p>
    <w:p w14:paraId="4FBC3DE9" w14:textId="77777777" w:rsidR="00C017E4" w:rsidRPr="00C472C0" w:rsidRDefault="00C017E4" w:rsidP="006827FF">
      <w:pPr>
        <w:spacing w:line="276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039FFF35" w14:textId="77777777" w:rsidR="00504840" w:rsidRPr="00735037" w:rsidRDefault="00504840" w:rsidP="006827FF">
      <w:pPr>
        <w:spacing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C0E5119" w14:textId="77777777" w:rsidR="004C4BA8" w:rsidRPr="00C472C0" w:rsidRDefault="004C4BA8" w:rsidP="006827FF">
      <w:pPr>
        <w:spacing w:line="276" w:lineRule="auto"/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700"/>
      </w:tblGrid>
      <w:tr w:rsidR="004C4BA8" w:rsidRPr="00C472C0" w14:paraId="347A9759" w14:textId="77777777" w:rsidTr="0046569E">
        <w:tc>
          <w:tcPr>
            <w:tcW w:w="6204" w:type="dxa"/>
          </w:tcPr>
          <w:p w14:paraId="3C49F271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Офіційний опонент</w:t>
            </w: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:</w:t>
            </w:r>
          </w:p>
          <w:p w14:paraId="7BE6A207" w14:textId="77777777" w:rsidR="00666DA6" w:rsidRPr="00C472C0" w:rsidRDefault="00666DA6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59E2E399" w14:textId="77777777" w:rsidR="004C4BA8" w:rsidRPr="00C472C0" w:rsidRDefault="008C41F9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Доктор біологічних наук</w:t>
            </w:r>
          </w:p>
          <w:p w14:paraId="70424490" w14:textId="77777777" w:rsidR="004C4BA8" w:rsidRPr="00C472C0" w:rsidRDefault="00327061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Провідний науковий </w:t>
            </w:r>
            <w:r w:rsidR="004C4BA8"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співробітник</w:t>
            </w:r>
          </w:p>
          <w:p w14:paraId="394D3C4D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Відділу клітинної біології та анатомії</w:t>
            </w:r>
          </w:p>
          <w:p w14:paraId="630F36B4" w14:textId="77777777" w:rsidR="008C41F9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Інституту ботаніки ім. М.Г. Холодного </w:t>
            </w:r>
          </w:p>
          <w:p w14:paraId="59B28456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НАН України </w:t>
            </w:r>
          </w:p>
        </w:tc>
        <w:tc>
          <w:tcPr>
            <w:tcW w:w="3700" w:type="dxa"/>
          </w:tcPr>
          <w:p w14:paraId="308BB521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7AB07D50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5FC46D75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0DA8040A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01AFA1A5" w14:textId="77777777" w:rsidR="00666DA6" w:rsidRPr="00C472C0" w:rsidRDefault="00666DA6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49D8D849" w14:textId="77777777" w:rsidR="00666DA6" w:rsidRPr="00C472C0" w:rsidRDefault="00666DA6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1EEE3BD8" w14:textId="77777777" w:rsidR="004C4BA8" w:rsidRPr="00C472C0" w:rsidRDefault="004C4BA8" w:rsidP="006827F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472C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Г.В. Шевченко </w:t>
            </w:r>
          </w:p>
        </w:tc>
      </w:tr>
    </w:tbl>
    <w:p w14:paraId="0AE67CF5" w14:textId="77777777" w:rsidR="006827FF" w:rsidRPr="00FC1D22" w:rsidRDefault="006827FF" w:rsidP="00FC1D22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sectPr w:rsidR="006827FF" w:rsidRPr="00FC1D22" w:rsidSect="001011B6">
      <w:headerReference w:type="default" r:id="rId8"/>
      <w:footerReference w:type="default" r:id="rId9"/>
      <w:pgSz w:w="12240" w:h="15840"/>
      <w:pgMar w:top="1134" w:right="1134" w:bottom="1134" w:left="1418" w:header="720" w:footer="1134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B8DB6" w14:textId="77777777" w:rsidR="00700964" w:rsidRDefault="00700964">
      <w:r>
        <w:separator/>
      </w:r>
    </w:p>
  </w:endnote>
  <w:endnote w:type="continuationSeparator" w:id="0">
    <w:p w14:paraId="25A62A94" w14:textId="77777777" w:rsidR="00700964" w:rsidRDefault="00700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0">
    <w:altName w:val="Times New Roman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FE30" w14:textId="77777777" w:rsidR="00860DEB" w:rsidRDefault="00860DEB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540C0E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EE7AB" w14:textId="77777777" w:rsidR="00700964" w:rsidRDefault="00700964">
      <w:r>
        <w:separator/>
      </w:r>
    </w:p>
  </w:footnote>
  <w:footnote w:type="continuationSeparator" w:id="0">
    <w:p w14:paraId="7CD0DAC3" w14:textId="77777777" w:rsidR="00700964" w:rsidRDefault="00700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5ACF" w14:textId="77777777" w:rsidR="00860DEB" w:rsidRDefault="00860D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21CF"/>
    <w:multiLevelType w:val="hybridMultilevel"/>
    <w:tmpl w:val="792ABF86"/>
    <w:lvl w:ilvl="0" w:tplc="A6104D8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2D7D33"/>
    <w:multiLevelType w:val="hybridMultilevel"/>
    <w:tmpl w:val="AC54BAC0"/>
    <w:lvl w:ilvl="0" w:tplc="828EE16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F09AC"/>
    <w:multiLevelType w:val="hybridMultilevel"/>
    <w:tmpl w:val="8DB6F0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37FA"/>
    <w:multiLevelType w:val="hybridMultilevel"/>
    <w:tmpl w:val="C80E3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C7C3B"/>
    <w:multiLevelType w:val="hybridMultilevel"/>
    <w:tmpl w:val="4EB8511A"/>
    <w:lvl w:ilvl="0" w:tplc="861C5F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A7215"/>
    <w:multiLevelType w:val="hybridMultilevel"/>
    <w:tmpl w:val="96525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30E51"/>
    <w:multiLevelType w:val="hybridMultilevel"/>
    <w:tmpl w:val="BEE29D46"/>
    <w:lvl w:ilvl="0" w:tplc="A6104D8E">
      <w:numFmt w:val="bullet"/>
      <w:lvlText w:val="-"/>
      <w:lvlJc w:val="left"/>
      <w:pPr>
        <w:ind w:left="1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7" w15:restartNumberingAfterBreak="0">
    <w:nsid w:val="49C0203B"/>
    <w:multiLevelType w:val="hybridMultilevel"/>
    <w:tmpl w:val="3F921330"/>
    <w:lvl w:ilvl="0" w:tplc="A6104D8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980036371">
    <w:abstractNumId w:val="7"/>
  </w:num>
  <w:num w:numId="2" w16cid:durableId="2127388855">
    <w:abstractNumId w:val="0"/>
  </w:num>
  <w:num w:numId="3" w16cid:durableId="1652901247">
    <w:abstractNumId w:val="6"/>
  </w:num>
  <w:num w:numId="4" w16cid:durableId="1862550525">
    <w:abstractNumId w:val="3"/>
  </w:num>
  <w:num w:numId="5" w16cid:durableId="211160645">
    <w:abstractNumId w:val="5"/>
  </w:num>
  <w:num w:numId="6" w16cid:durableId="1488783007">
    <w:abstractNumId w:val="1"/>
  </w:num>
  <w:num w:numId="7" w16cid:durableId="1546521032">
    <w:abstractNumId w:val="4"/>
  </w:num>
  <w:num w:numId="8" w16cid:durableId="1918440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092"/>
    <w:rsid w:val="00001243"/>
    <w:rsid w:val="000068AE"/>
    <w:rsid w:val="00010368"/>
    <w:rsid w:val="00021931"/>
    <w:rsid w:val="000305BE"/>
    <w:rsid w:val="000353A3"/>
    <w:rsid w:val="00051A06"/>
    <w:rsid w:val="00056C27"/>
    <w:rsid w:val="00056FA3"/>
    <w:rsid w:val="00072D3C"/>
    <w:rsid w:val="0009105B"/>
    <w:rsid w:val="000A07D0"/>
    <w:rsid w:val="000B6AC2"/>
    <w:rsid w:val="000E07AD"/>
    <w:rsid w:val="000E4A7F"/>
    <w:rsid w:val="000F57AD"/>
    <w:rsid w:val="001011B6"/>
    <w:rsid w:val="00104451"/>
    <w:rsid w:val="00132073"/>
    <w:rsid w:val="001347AD"/>
    <w:rsid w:val="00145558"/>
    <w:rsid w:val="00145C20"/>
    <w:rsid w:val="00164B4D"/>
    <w:rsid w:val="00167189"/>
    <w:rsid w:val="00176492"/>
    <w:rsid w:val="001777D1"/>
    <w:rsid w:val="00182448"/>
    <w:rsid w:val="001A3BEE"/>
    <w:rsid w:val="001B2C57"/>
    <w:rsid w:val="001B2D39"/>
    <w:rsid w:val="001B5584"/>
    <w:rsid w:val="001C66CC"/>
    <w:rsid w:val="001D26A7"/>
    <w:rsid w:val="001F35CE"/>
    <w:rsid w:val="00207E9F"/>
    <w:rsid w:val="00211E69"/>
    <w:rsid w:val="00216194"/>
    <w:rsid w:val="002206CB"/>
    <w:rsid w:val="00220E9B"/>
    <w:rsid w:val="0023092C"/>
    <w:rsid w:val="00240366"/>
    <w:rsid w:val="00242CFB"/>
    <w:rsid w:val="00250737"/>
    <w:rsid w:val="00263AB2"/>
    <w:rsid w:val="002A3C2D"/>
    <w:rsid w:val="002A5D2F"/>
    <w:rsid w:val="002B03D3"/>
    <w:rsid w:val="002B13E7"/>
    <w:rsid w:val="002C0C8F"/>
    <w:rsid w:val="002C25A1"/>
    <w:rsid w:val="002C4986"/>
    <w:rsid w:val="002D517D"/>
    <w:rsid w:val="002D745E"/>
    <w:rsid w:val="002E2AC5"/>
    <w:rsid w:val="0030212D"/>
    <w:rsid w:val="003035B3"/>
    <w:rsid w:val="00327061"/>
    <w:rsid w:val="00350189"/>
    <w:rsid w:val="003504BF"/>
    <w:rsid w:val="00372062"/>
    <w:rsid w:val="0037283C"/>
    <w:rsid w:val="0037484A"/>
    <w:rsid w:val="00381DC3"/>
    <w:rsid w:val="00384892"/>
    <w:rsid w:val="003B4A5D"/>
    <w:rsid w:val="003D0E93"/>
    <w:rsid w:val="003D7A25"/>
    <w:rsid w:val="003E25AC"/>
    <w:rsid w:val="004035DF"/>
    <w:rsid w:val="0040396B"/>
    <w:rsid w:val="00411311"/>
    <w:rsid w:val="00412C4D"/>
    <w:rsid w:val="00416BDA"/>
    <w:rsid w:val="00425FD9"/>
    <w:rsid w:val="004407DD"/>
    <w:rsid w:val="0045763A"/>
    <w:rsid w:val="0046569E"/>
    <w:rsid w:val="004723C7"/>
    <w:rsid w:val="00476ED0"/>
    <w:rsid w:val="004805A7"/>
    <w:rsid w:val="00497578"/>
    <w:rsid w:val="004A564F"/>
    <w:rsid w:val="004C4BA8"/>
    <w:rsid w:val="004D222C"/>
    <w:rsid w:val="004E233A"/>
    <w:rsid w:val="004E3824"/>
    <w:rsid w:val="004E679C"/>
    <w:rsid w:val="004F0BB4"/>
    <w:rsid w:val="004F13B9"/>
    <w:rsid w:val="00504840"/>
    <w:rsid w:val="00507015"/>
    <w:rsid w:val="0050771C"/>
    <w:rsid w:val="00531A2E"/>
    <w:rsid w:val="00533BF4"/>
    <w:rsid w:val="0053666E"/>
    <w:rsid w:val="00537A8B"/>
    <w:rsid w:val="00540C0E"/>
    <w:rsid w:val="0058310D"/>
    <w:rsid w:val="00594619"/>
    <w:rsid w:val="005A0D85"/>
    <w:rsid w:val="005C2587"/>
    <w:rsid w:val="005D228A"/>
    <w:rsid w:val="005D7685"/>
    <w:rsid w:val="005E3DB5"/>
    <w:rsid w:val="005F33DD"/>
    <w:rsid w:val="005F67A3"/>
    <w:rsid w:val="006027D2"/>
    <w:rsid w:val="00612D52"/>
    <w:rsid w:val="00627336"/>
    <w:rsid w:val="0065138F"/>
    <w:rsid w:val="00666DA6"/>
    <w:rsid w:val="00677213"/>
    <w:rsid w:val="00680366"/>
    <w:rsid w:val="00680C80"/>
    <w:rsid w:val="006827FF"/>
    <w:rsid w:val="0068676B"/>
    <w:rsid w:val="006A4D95"/>
    <w:rsid w:val="006B4FEE"/>
    <w:rsid w:val="006B7F84"/>
    <w:rsid w:val="006C4608"/>
    <w:rsid w:val="006E5B06"/>
    <w:rsid w:val="00700964"/>
    <w:rsid w:val="00702407"/>
    <w:rsid w:val="0070398D"/>
    <w:rsid w:val="00706B58"/>
    <w:rsid w:val="007163D2"/>
    <w:rsid w:val="00720D57"/>
    <w:rsid w:val="007319B9"/>
    <w:rsid w:val="00734740"/>
    <w:rsid w:val="00735037"/>
    <w:rsid w:val="007470F3"/>
    <w:rsid w:val="00756985"/>
    <w:rsid w:val="00763722"/>
    <w:rsid w:val="007650BB"/>
    <w:rsid w:val="00773080"/>
    <w:rsid w:val="00782CC2"/>
    <w:rsid w:val="00795F95"/>
    <w:rsid w:val="007A117E"/>
    <w:rsid w:val="007A368A"/>
    <w:rsid w:val="007A6D21"/>
    <w:rsid w:val="007B3DAD"/>
    <w:rsid w:val="007B64CE"/>
    <w:rsid w:val="007C1DB7"/>
    <w:rsid w:val="007D0C94"/>
    <w:rsid w:val="007F6AF4"/>
    <w:rsid w:val="00816092"/>
    <w:rsid w:val="00822A59"/>
    <w:rsid w:val="0082596B"/>
    <w:rsid w:val="008368F1"/>
    <w:rsid w:val="00843F01"/>
    <w:rsid w:val="008460E9"/>
    <w:rsid w:val="00853E94"/>
    <w:rsid w:val="00855D35"/>
    <w:rsid w:val="00860DEB"/>
    <w:rsid w:val="00864C47"/>
    <w:rsid w:val="008720D5"/>
    <w:rsid w:val="008754ED"/>
    <w:rsid w:val="00881034"/>
    <w:rsid w:val="0089139F"/>
    <w:rsid w:val="008916C9"/>
    <w:rsid w:val="00896516"/>
    <w:rsid w:val="008A7AA1"/>
    <w:rsid w:val="008B01B5"/>
    <w:rsid w:val="008B1AD7"/>
    <w:rsid w:val="008C258A"/>
    <w:rsid w:val="008C41F9"/>
    <w:rsid w:val="008F0A13"/>
    <w:rsid w:val="008F1F41"/>
    <w:rsid w:val="008F7CF6"/>
    <w:rsid w:val="009024B4"/>
    <w:rsid w:val="00907BEA"/>
    <w:rsid w:val="00913981"/>
    <w:rsid w:val="00931E11"/>
    <w:rsid w:val="0094190B"/>
    <w:rsid w:val="009562D6"/>
    <w:rsid w:val="00966556"/>
    <w:rsid w:val="009771A3"/>
    <w:rsid w:val="00986752"/>
    <w:rsid w:val="009930AB"/>
    <w:rsid w:val="00993CCF"/>
    <w:rsid w:val="00997ADF"/>
    <w:rsid w:val="009A2950"/>
    <w:rsid w:val="009E6583"/>
    <w:rsid w:val="009F5556"/>
    <w:rsid w:val="00A03607"/>
    <w:rsid w:val="00A05F52"/>
    <w:rsid w:val="00A31F6A"/>
    <w:rsid w:val="00A3354D"/>
    <w:rsid w:val="00A35433"/>
    <w:rsid w:val="00A5247A"/>
    <w:rsid w:val="00A56081"/>
    <w:rsid w:val="00A620A8"/>
    <w:rsid w:val="00A970D6"/>
    <w:rsid w:val="00AA5E94"/>
    <w:rsid w:val="00AA620D"/>
    <w:rsid w:val="00AC197D"/>
    <w:rsid w:val="00AC4BE2"/>
    <w:rsid w:val="00AD5429"/>
    <w:rsid w:val="00AD56ED"/>
    <w:rsid w:val="00AE0C17"/>
    <w:rsid w:val="00AE3625"/>
    <w:rsid w:val="00AE667C"/>
    <w:rsid w:val="00AE66C9"/>
    <w:rsid w:val="00AF170D"/>
    <w:rsid w:val="00AF2B59"/>
    <w:rsid w:val="00B01D6F"/>
    <w:rsid w:val="00B12E35"/>
    <w:rsid w:val="00B2226B"/>
    <w:rsid w:val="00B24615"/>
    <w:rsid w:val="00B24D88"/>
    <w:rsid w:val="00B306B8"/>
    <w:rsid w:val="00B3302D"/>
    <w:rsid w:val="00B40603"/>
    <w:rsid w:val="00B44538"/>
    <w:rsid w:val="00B637D8"/>
    <w:rsid w:val="00B6545C"/>
    <w:rsid w:val="00B70A8E"/>
    <w:rsid w:val="00B75345"/>
    <w:rsid w:val="00B81915"/>
    <w:rsid w:val="00B83AA4"/>
    <w:rsid w:val="00BA2AE5"/>
    <w:rsid w:val="00BA32F8"/>
    <w:rsid w:val="00BA6ED2"/>
    <w:rsid w:val="00BB11EB"/>
    <w:rsid w:val="00BB1B80"/>
    <w:rsid w:val="00BB302E"/>
    <w:rsid w:val="00BC3F9F"/>
    <w:rsid w:val="00BC4100"/>
    <w:rsid w:val="00BD2B73"/>
    <w:rsid w:val="00BE34B8"/>
    <w:rsid w:val="00BF37D4"/>
    <w:rsid w:val="00C017E4"/>
    <w:rsid w:val="00C078D4"/>
    <w:rsid w:val="00C220BA"/>
    <w:rsid w:val="00C22E41"/>
    <w:rsid w:val="00C30AD2"/>
    <w:rsid w:val="00C472C0"/>
    <w:rsid w:val="00C63FDF"/>
    <w:rsid w:val="00C71EB9"/>
    <w:rsid w:val="00C865A1"/>
    <w:rsid w:val="00C933DC"/>
    <w:rsid w:val="00C95A3B"/>
    <w:rsid w:val="00CA77D2"/>
    <w:rsid w:val="00CC7109"/>
    <w:rsid w:val="00CD2B17"/>
    <w:rsid w:val="00CD484C"/>
    <w:rsid w:val="00CE63DD"/>
    <w:rsid w:val="00CF248B"/>
    <w:rsid w:val="00D00182"/>
    <w:rsid w:val="00D00C7F"/>
    <w:rsid w:val="00D01B5B"/>
    <w:rsid w:val="00D10433"/>
    <w:rsid w:val="00D11B70"/>
    <w:rsid w:val="00D21596"/>
    <w:rsid w:val="00D22880"/>
    <w:rsid w:val="00D238B7"/>
    <w:rsid w:val="00D255E3"/>
    <w:rsid w:val="00D30472"/>
    <w:rsid w:val="00D37FAD"/>
    <w:rsid w:val="00D46826"/>
    <w:rsid w:val="00D553D7"/>
    <w:rsid w:val="00D7676D"/>
    <w:rsid w:val="00DA1F2A"/>
    <w:rsid w:val="00DA2125"/>
    <w:rsid w:val="00DA3B09"/>
    <w:rsid w:val="00DB4B9F"/>
    <w:rsid w:val="00DC2F22"/>
    <w:rsid w:val="00DC332D"/>
    <w:rsid w:val="00DC6D34"/>
    <w:rsid w:val="00DD495B"/>
    <w:rsid w:val="00DF1A7F"/>
    <w:rsid w:val="00E07CE2"/>
    <w:rsid w:val="00E33FBE"/>
    <w:rsid w:val="00E40A7B"/>
    <w:rsid w:val="00E448FC"/>
    <w:rsid w:val="00E62FD9"/>
    <w:rsid w:val="00E76215"/>
    <w:rsid w:val="00E76784"/>
    <w:rsid w:val="00E8468E"/>
    <w:rsid w:val="00ED2FAD"/>
    <w:rsid w:val="00ED3796"/>
    <w:rsid w:val="00EE1176"/>
    <w:rsid w:val="00EF0EA5"/>
    <w:rsid w:val="00F2004D"/>
    <w:rsid w:val="00F27928"/>
    <w:rsid w:val="00F34AB1"/>
    <w:rsid w:val="00F36229"/>
    <w:rsid w:val="00F372CD"/>
    <w:rsid w:val="00F43BF2"/>
    <w:rsid w:val="00F55FC8"/>
    <w:rsid w:val="00F60A30"/>
    <w:rsid w:val="00F9232A"/>
    <w:rsid w:val="00FC1D22"/>
    <w:rsid w:val="00FD27C4"/>
    <w:rsid w:val="00FF0126"/>
    <w:rsid w:val="00FF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E185"/>
  <w15:docId w15:val="{947410AA-6CE0-4ED0-BBAF-CBE88645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092"/>
    <w:pPr>
      <w:widowControl w:val="0"/>
      <w:suppressAutoHyphens/>
      <w:spacing w:after="0" w:line="240" w:lineRule="auto"/>
    </w:pPr>
    <w:rPr>
      <w:rFonts w:ascii="Liberation Serif" w:eastAsia="0" w:hAnsi="Liberation Serif" w:cs="Arial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680366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ru-RU" w:eastAsia="en-US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2D6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5B9BD5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16092"/>
    <w:pPr>
      <w:suppressLineNumbers/>
      <w:tabs>
        <w:tab w:val="center" w:pos="4986"/>
        <w:tab w:val="right" w:pos="9972"/>
      </w:tabs>
    </w:pPr>
  </w:style>
  <w:style w:type="character" w:customStyle="1" w:styleId="a4">
    <w:name w:val="Нижний колонтитул Знак"/>
    <w:basedOn w:val="a0"/>
    <w:link w:val="a3"/>
    <w:rsid w:val="00816092"/>
    <w:rPr>
      <w:rFonts w:ascii="Liberation Serif" w:eastAsia="0" w:hAnsi="Liberation Serif" w:cs="Arial"/>
      <w:kern w:val="2"/>
      <w:sz w:val="24"/>
      <w:szCs w:val="24"/>
      <w:lang w:val="en-US" w:eastAsia="zh-CN" w:bidi="hi-IN"/>
    </w:rPr>
  </w:style>
  <w:style w:type="character" w:styleId="a5">
    <w:name w:val="Placeholder Text"/>
    <w:basedOn w:val="a0"/>
    <w:uiPriority w:val="99"/>
    <w:semiHidden/>
    <w:rsid w:val="008720D5"/>
    <w:rPr>
      <w:color w:val="808080"/>
    </w:rPr>
  </w:style>
  <w:style w:type="paragraph" w:styleId="a6">
    <w:name w:val="header"/>
    <w:basedOn w:val="a"/>
    <w:link w:val="a7"/>
    <w:uiPriority w:val="99"/>
    <w:unhideWhenUsed/>
    <w:rsid w:val="001011B6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1011B6"/>
    <w:rPr>
      <w:rFonts w:ascii="Liberation Serif" w:eastAsia="0" w:hAnsi="Liberation Serif" w:cs="Mangal"/>
      <w:kern w:val="2"/>
      <w:sz w:val="24"/>
      <w:szCs w:val="21"/>
      <w:lang w:val="en-US" w:eastAsia="zh-CN" w:bidi="hi-IN"/>
    </w:rPr>
  </w:style>
  <w:style w:type="paragraph" w:styleId="a8">
    <w:name w:val="List Paragraph"/>
    <w:basedOn w:val="a"/>
    <w:uiPriority w:val="34"/>
    <w:qFormat/>
    <w:rsid w:val="00A5247A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6803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2D6"/>
    <w:rPr>
      <w:rFonts w:asciiTheme="majorHAnsi" w:eastAsiaTheme="majorEastAsia" w:hAnsiTheme="majorHAnsi" w:cs="Mangal"/>
      <w:b/>
      <w:bCs/>
      <w:color w:val="5B9BD5" w:themeColor="accent1"/>
      <w:kern w:val="2"/>
      <w:sz w:val="26"/>
      <w:szCs w:val="23"/>
      <w:lang w:val="en-US" w:eastAsia="zh-CN" w:bidi="hi-IN"/>
    </w:rPr>
  </w:style>
  <w:style w:type="table" w:styleId="a9">
    <w:name w:val="Table Grid"/>
    <w:basedOn w:val="a1"/>
    <w:uiPriority w:val="39"/>
    <w:rsid w:val="004C4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81C8E-4E42-4D6F-8312-E0A35168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4624</TotalTime>
  <Pages>5</Pages>
  <Words>1526</Words>
  <Characters>8699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Pavel Karpov</cp:lastModifiedBy>
  <cp:revision>136</cp:revision>
  <dcterms:created xsi:type="dcterms:W3CDTF">2024-05-20T19:39:00Z</dcterms:created>
  <dcterms:modified xsi:type="dcterms:W3CDTF">2026-10-26T15:43:00Z</dcterms:modified>
</cp:coreProperties>
</file>